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5670"/>
      </w:tblGrid>
      <w:tr w:rsidR="008A61D9" w:rsidTr="008A61D9">
        <w:trPr>
          <w:trHeight w:val="364"/>
        </w:trPr>
        <w:tc>
          <w:tcPr>
            <w:tcW w:w="4395" w:type="dxa"/>
            <w:hideMark/>
          </w:tcPr>
          <w:p w:rsidR="008A61D9" w:rsidRDefault="008A61D9">
            <w:pPr>
              <w:spacing w:line="316" w:lineRule="atLeast"/>
              <w:jc w:val="center"/>
              <w:rPr>
                <w:rFonts w:ascii="Times New Roman" w:eastAsia="Times New Roman" w:hAnsi="Times New Roman" w:cs="Times New Roman"/>
                <w:bCs/>
                <w:color w:val="242B2D"/>
                <w:sz w:val="26"/>
                <w:szCs w:val="26"/>
              </w:rPr>
            </w:pPr>
            <w:r>
              <w:rPr>
                <w:rFonts w:ascii="Times New Roman" w:eastAsia="Times New Roman" w:hAnsi="Times New Roman" w:cs="Times New Roman"/>
                <w:bCs/>
                <w:color w:val="242B2D"/>
                <w:sz w:val="26"/>
                <w:szCs w:val="26"/>
              </w:rPr>
              <w:t>PHÒNG GD&amp;ĐT BA CHẼ</w:t>
            </w:r>
          </w:p>
          <w:p w:rsidR="008A61D9" w:rsidRDefault="003A238A">
            <w:pPr>
              <w:spacing w:line="316" w:lineRule="atLeast"/>
              <w:jc w:val="center"/>
              <w:rPr>
                <w:rFonts w:ascii="Times New Roman" w:eastAsia="Times New Roman" w:hAnsi="Times New Roman" w:cs="Times New Roman"/>
                <w:b/>
                <w:bCs/>
                <w:color w:val="242B2D"/>
                <w:sz w:val="26"/>
                <w:szCs w:val="26"/>
              </w:rPr>
            </w:pPr>
            <w:r w:rsidRPr="003A238A">
              <w:pict>
                <v:shapetype id="_x0000_t32" coordsize="21600,21600" o:spt="32" o:oned="t" path="m,l21600,21600e" filled="f">
                  <v:path arrowok="t" fillok="f" o:connecttype="none"/>
                  <o:lock v:ext="edit" shapetype="t"/>
                </v:shapetype>
                <v:shape id="_x0000_s1027" type="#_x0000_t32" style="position:absolute;left:0;text-align:left;margin-left:24.45pt;margin-top:16.9pt;width:156.65pt;height:0;z-index:251656704" o:connectortype="straight"/>
              </w:pict>
            </w:r>
            <w:r w:rsidR="008A61D9">
              <w:rPr>
                <w:rFonts w:ascii="Times New Roman" w:eastAsia="Times New Roman" w:hAnsi="Times New Roman" w:cs="Times New Roman"/>
                <w:b/>
                <w:bCs/>
                <w:color w:val="242B2D"/>
                <w:sz w:val="26"/>
                <w:szCs w:val="26"/>
              </w:rPr>
              <w:t>TRƯỜNG TIỂU HỌC MINH CẦM</w:t>
            </w:r>
          </w:p>
        </w:tc>
        <w:tc>
          <w:tcPr>
            <w:tcW w:w="5670" w:type="dxa"/>
            <w:hideMark/>
          </w:tcPr>
          <w:p w:rsidR="008A61D9" w:rsidRDefault="008A61D9">
            <w:pPr>
              <w:spacing w:line="316" w:lineRule="atLeast"/>
              <w:jc w:val="center"/>
              <w:rPr>
                <w:rFonts w:ascii="Times New Roman" w:eastAsia="Times New Roman" w:hAnsi="Times New Roman" w:cs="Times New Roman"/>
                <w:b/>
                <w:bCs/>
                <w:color w:val="242B2D"/>
                <w:sz w:val="26"/>
                <w:szCs w:val="26"/>
              </w:rPr>
            </w:pPr>
            <w:r>
              <w:rPr>
                <w:rFonts w:ascii="Times New Roman" w:eastAsia="Times New Roman" w:hAnsi="Times New Roman" w:cs="Times New Roman"/>
                <w:b/>
                <w:bCs/>
                <w:color w:val="242B2D"/>
                <w:sz w:val="26"/>
                <w:szCs w:val="26"/>
              </w:rPr>
              <w:t>CỘNG HÒA XÃ HỘI CHỦ NGHĨA VIỆT NAM</w:t>
            </w:r>
          </w:p>
          <w:p w:rsidR="008A61D9" w:rsidRDefault="008A61D9">
            <w:pPr>
              <w:spacing w:line="316" w:lineRule="atLeast"/>
              <w:jc w:val="center"/>
              <w:rPr>
                <w:rFonts w:ascii="Times New Roman" w:eastAsia="Times New Roman" w:hAnsi="Times New Roman" w:cs="Times New Roman"/>
                <w:b/>
                <w:bCs/>
                <w:color w:val="242B2D"/>
                <w:sz w:val="28"/>
                <w:szCs w:val="28"/>
              </w:rPr>
            </w:pPr>
            <w:r>
              <w:rPr>
                <w:rFonts w:ascii="Times New Roman" w:eastAsia="Times New Roman" w:hAnsi="Times New Roman" w:cs="Times New Roman"/>
                <w:b/>
                <w:bCs/>
                <w:color w:val="242B2D"/>
                <w:sz w:val="28"/>
                <w:szCs w:val="28"/>
              </w:rPr>
              <w:t>Độc lập- Tự do- Hạnh phúc</w:t>
            </w:r>
          </w:p>
          <w:p w:rsidR="008A61D9" w:rsidRDefault="003A238A">
            <w:pPr>
              <w:spacing w:line="316" w:lineRule="atLeast"/>
              <w:jc w:val="center"/>
              <w:rPr>
                <w:rFonts w:ascii="Times New Roman" w:eastAsia="Times New Roman" w:hAnsi="Times New Roman" w:cs="Times New Roman"/>
                <w:b/>
                <w:bCs/>
                <w:color w:val="242B2D"/>
                <w:sz w:val="28"/>
                <w:szCs w:val="28"/>
              </w:rPr>
            </w:pPr>
            <w:r w:rsidRPr="003A238A">
              <w:pict>
                <v:shape id="_x0000_s1028" type="#_x0000_t32" style="position:absolute;left:0;text-align:left;margin-left:56.85pt;margin-top:.8pt;width:157.45pt;height:0;z-index:251657728" o:connectortype="straight"/>
              </w:pict>
            </w:r>
          </w:p>
        </w:tc>
      </w:tr>
      <w:tr w:rsidR="008A61D9" w:rsidTr="008A61D9">
        <w:trPr>
          <w:trHeight w:val="452"/>
        </w:trPr>
        <w:tc>
          <w:tcPr>
            <w:tcW w:w="4395" w:type="dxa"/>
            <w:hideMark/>
          </w:tcPr>
          <w:p w:rsidR="008A61D9" w:rsidRDefault="003A238A" w:rsidP="00A064EF">
            <w:pPr>
              <w:spacing w:line="316" w:lineRule="atLeast"/>
              <w:jc w:val="center"/>
              <w:rPr>
                <w:rFonts w:ascii="Times New Roman" w:eastAsia="Times New Roman" w:hAnsi="Times New Roman" w:cs="Times New Roman"/>
                <w:bCs/>
                <w:color w:val="242B2D"/>
                <w:sz w:val="26"/>
                <w:szCs w:val="26"/>
              </w:rPr>
            </w:pPr>
            <w:r w:rsidRPr="003A238A">
              <w:pict>
                <v:shape id="_x0000_s1026" type="#_x0000_t32" style="position:absolute;left:0;text-align:left;margin-left:46.3pt;margin-top:-2.35pt;width:.05pt;height:.05pt;z-index:251658752;mso-position-horizontal-relative:text;mso-position-vertical-relative:text" o:connectortype="straight"/>
              </w:pict>
            </w:r>
            <w:r w:rsidR="008A61D9">
              <w:rPr>
                <w:rFonts w:ascii="Times New Roman" w:eastAsia="Times New Roman" w:hAnsi="Times New Roman" w:cs="Times New Roman"/>
                <w:bCs/>
                <w:color w:val="242B2D"/>
                <w:sz w:val="26"/>
                <w:szCs w:val="26"/>
              </w:rPr>
              <w:t>Số:</w:t>
            </w:r>
            <w:r w:rsidR="00B15A17">
              <w:rPr>
                <w:rFonts w:ascii="Times New Roman" w:eastAsia="Times New Roman" w:hAnsi="Times New Roman" w:cs="Times New Roman"/>
                <w:bCs/>
                <w:color w:val="242B2D"/>
                <w:sz w:val="26"/>
                <w:szCs w:val="26"/>
              </w:rPr>
              <w:t xml:space="preserve"> </w:t>
            </w:r>
            <w:r w:rsidR="00E31721">
              <w:rPr>
                <w:rFonts w:ascii="Times New Roman" w:eastAsia="Times New Roman" w:hAnsi="Times New Roman" w:cs="Times New Roman"/>
                <w:bCs/>
                <w:color w:val="242B2D"/>
                <w:sz w:val="26"/>
                <w:szCs w:val="26"/>
              </w:rPr>
              <w:t xml:space="preserve">54 </w:t>
            </w:r>
            <w:r w:rsidR="00B15A17">
              <w:rPr>
                <w:rFonts w:ascii="Times New Roman" w:eastAsia="Times New Roman" w:hAnsi="Times New Roman" w:cs="Times New Roman"/>
                <w:bCs/>
                <w:color w:val="242B2D"/>
                <w:sz w:val="26"/>
                <w:szCs w:val="26"/>
              </w:rPr>
              <w:t xml:space="preserve"> </w:t>
            </w:r>
            <w:r w:rsidR="008A61D9">
              <w:rPr>
                <w:rFonts w:ascii="Times New Roman" w:eastAsia="Times New Roman" w:hAnsi="Times New Roman" w:cs="Times New Roman"/>
                <w:bCs/>
                <w:color w:val="242B2D"/>
                <w:sz w:val="26"/>
                <w:szCs w:val="26"/>
              </w:rPr>
              <w:t>/KH- T</w:t>
            </w:r>
            <w:r w:rsidR="00A064EF">
              <w:rPr>
                <w:rFonts w:ascii="Times New Roman" w:eastAsia="Times New Roman" w:hAnsi="Times New Roman" w:cs="Times New Roman"/>
                <w:bCs/>
                <w:color w:val="242B2D"/>
                <w:sz w:val="26"/>
                <w:szCs w:val="26"/>
              </w:rPr>
              <w:t>HM</w:t>
            </w:r>
            <w:r w:rsidR="008A61D9">
              <w:rPr>
                <w:rFonts w:ascii="Times New Roman" w:eastAsia="Times New Roman" w:hAnsi="Times New Roman" w:cs="Times New Roman"/>
                <w:bCs/>
                <w:color w:val="242B2D"/>
                <w:sz w:val="26"/>
                <w:szCs w:val="26"/>
              </w:rPr>
              <w:t>C</w:t>
            </w:r>
          </w:p>
        </w:tc>
        <w:tc>
          <w:tcPr>
            <w:tcW w:w="5670" w:type="dxa"/>
            <w:hideMark/>
          </w:tcPr>
          <w:p w:rsidR="008A61D9" w:rsidRDefault="008A61D9" w:rsidP="00B15A17">
            <w:pPr>
              <w:tabs>
                <w:tab w:val="left" w:pos="744"/>
              </w:tabs>
              <w:spacing w:line="316" w:lineRule="atLeast"/>
              <w:jc w:val="center"/>
              <w:rPr>
                <w:rFonts w:ascii="Times New Roman" w:eastAsia="Times New Roman" w:hAnsi="Times New Roman" w:cs="Times New Roman"/>
                <w:bCs/>
                <w:i/>
                <w:color w:val="242B2D"/>
                <w:sz w:val="26"/>
                <w:szCs w:val="26"/>
              </w:rPr>
            </w:pPr>
            <w:r>
              <w:rPr>
                <w:rFonts w:ascii="Times New Roman" w:eastAsia="Times New Roman" w:hAnsi="Times New Roman" w:cs="Times New Roman"/>
                <w:bCs/>
                <w:i/>
                <w:color w:val="242B2D"/>
                <w:sz w:val="26"/>
                <w:szCs w:val="26"/>
              </w:rPr>
              <w:t xml:space="preserve">Minh Cầm, ngày </w:t>
            </w:r>
            <w:r w:rsidR="00B15A17">
              <w:rPr>
                <w:rFonts w:ascii="Times New Roman" w:eastAsia="Times New Roman" w:hAnsi="Times New Roman" w:cs="Times New Roman"/>
                <w:bCs/>
                <w:i/>
                <w:color w:val="242B2D"/>
                <w:sz w:val="26"/>
                <w:szCs w:val="26"/>
              </w:rPr>
              <w:t>16</w:t>
            </w:r>
            <w:r>
              <w:rPr>
                <w:rFonts w:ascii="Times New Roman" w:eastAsia="Times New Roman" w:hAnsi="Times New Roman" w:cs="Times New Roman"/>
                <w:bCs/>
                <w:i/>
                <w:color w:val="242B2D"/>
                <w:sz w:val="26"/>
                <w:szCs w:val="26"/>
              </w:rPr>
              <w:t xml:space="preserve"> tháng </w:t>
            </w:r>
            <w:r w:rsidR="00B15A17">
              <w:rPr>
                <w:rFonts w:ascii="Times New Roman" w:eastAsia="Times New Roman" w:hAnsi="Times New Roman" w:cs="Times New Roman"/>
                <w:bCs/>
                <w:i/>
                <w:color w:val="242B2D"/>
                <w:sz w:val="26"/>
                <w:szCs w:val="26"/>
              </w:rPr>
              <w:t>5</w:t>
            </w:r>
            <w:r>
              <w:rPr>
                <w:rFonts w:ascii="Times New Roman" w:eastAsia="Times New Roman" w:hAnsi="Times New Roman" w:cs="Times New Roman"/>
                <w:bCs/>
                <w:i/>
                <w:color w:val="242B2D"/>
                <w:sz w:val="26"/>
                <w:szCs w:val="26"/>
              </w:rPr>
              <w:t xml:space="preserve"> năm 201</w:t>
            </w:r>
            <w:r w:rsidR="00B15A17">
              <w:rPr>
                <w:rFonts w:ascii="Times New Roman" w:eastAsia="Times New Roman" w:hAnsi="Times New Roman" w:cs="Times New Roman"/>
                <w:bCs/>
                <w:i/>
                <w:color w:val="242B2D"/>
                <w:sz w:val="26"/>
                <w:szCs w:val="26"/>
              </w:rPr>
              <w:t>7</w:t>
            </w:r>
          </w:p>
        </w:tc>
      </w:tr>
    </w:tbl>
    <w:p w:rsidR="009740FC" w:rsidRDefault="009740FC" w:rsidP="008A61D9">
      <w:pPr>
        <w:spacing w:after="0" w:line="316" w:lineRule="atLeast"/>
        <w:jc w:val="center"/>
        <w:rPr>
          <w:rFonts w:ascii="Times New Roman" w:eastAsia="Times New Roman" w:hAnsi="Times New Roman" w:cs="Times New Roman"/>
          <w:b/>
          <w:bCs/>
          <w:color w:val="242B2D"/>
          <w:sz w:val="28"/>
          <w:szCs w:val="28"/>
        </w:rPr>
      </w:pPr>
    </w:p>
    <w:p w:rsidR="008A61D9" w:rsidRDefault="008A61D9" w:rsidP="008A61D9">
      <w:pPr>
        <w:spacing w:after="0" w:line="316" w:lineRule="atLeast"/>
        <w:jc w:val="center"/>
        <w:rPr>
          <w:rFonts w:ascii="Times New Roman" w:eastAsia="Times New Roman" w:hAnsi="Times New Roman" w:cs="Times New Roman"/>
          <w:color w:val="242B2D"/>
          <w:sz w:val="28"/>
          <w:szCs w:val="28"/>
        </w:rPr>
      </w:pPr>
      <w:r>
        <w:rPr>
          <w:rFonts w:ascii="Times New Roman" w:eastAsia="Times New Roman" w:hAnsi="Times New Roman" w:cs="Times New Roman"/>
          <w:b/>
          <w:bCs/>
          <w:color w:val="242B2D"/>
          <w:sz w:val="28"/>
          <w:szCs w:val="28"/>
        </w:rPr>
        <w:t>KẾ HOẠCH</w:t>
      </w:r>
    </w:p>
    <w:p w:rsidR="008A61D9" w:rsidRDefault="008A61D9" w:rsidP="008A61D9">
      <w:pPr>
        <w:spacing w:after="0" w:line="316" w:lineRule="atLeast"/>
        <w:jc w:val="center"/>
        <w:rPr>
          <w:rFonts w:ascii="Times New Roman" w:eastAsia="Times New Roman" w:hAnsi="Times New Roman" w:cs="Times New Roman"/>
          <w:color w:val="242B2D"/>
          <w:sz w:val="28"/>
          <w:szCs w:val="28"/>
        </w:rPr>
      </w:pPr>
      <w:r>
        <w:rPr>
          <w:rFonts w:ascii="Times New Roman" w:eastAsia="Times New Roman" w:hAnsi="Times New Roman" w:cs="Times New Roman"/>
          <w:b/>
          <w:bCs/>
          <w:color w:val="242B2D"/>
          <w:sz w:val="28"/>
          <w:szCs w:val="28"/>
        </w:rPr>
        <w:t>HOẠT ĐỘNG Y TẾ HỌC ĐƯỜNG NĂM 201</w:t>
      </w:r>
      <w:r w:rsidR="00B15A17">
        <w:rPr>
          <w:rFonts w:ascii="Times New Roman" w:eastAsia="Times New Roman" w:hAnsi="Times New Roman" w:cs="Times New Roman"/>
          <w:b/>
          <w:bCs/>
          <w:color w:val="242B2D"/>
          <w:sz w:val="28"/>
          <w:szCs w:val="28"/>
        </w:rPr>
        <w:t>7</w:t>
      </w:r>
    </w:p>
    <w:p w:rsidR="008A61D9" w:rsidRDefault="008A61D9" w:rsidP="008A61D9">
      <w:pPr>
        <w:spacing w:after="0" w:line="316" w:lineRule="atLeast"/>
        <w:jc w:val="center"/>
        <w:rPr>
          <w:rFonts w:ascii="Times New Roman" w:eastAsia="Times New Roman" w:hAnsi="Times New Roman" w:cs="Times New Roman"/>
          <w:color w:val="242B2D"/>
          <w:sz w:val="28"/>
          <w:szCs w:val="28"/>
        </w:rPr>
      </w:pPr>
    </w:p>
    <w:p w:rsidR="008A61D9" w:rsidRPr="00B15A17"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r>
      <w:r w:rsidR="007B10A8">
        <w:rPr>
          <w:rFonts w:ascii="Times New Roman" w:eastAsia="Times New Roman" w:hAnsi="Times New Roman" w:cs="Times New Roman"/>
          <w:color w:val="242B2D"/>
          <w:sz w:val="28"/>
          <w:szCs w:val="28"/>
        </w:rPr>
        <w:t>Căn cứ Thông tư liên tịch s</w:t>
      </w:r>
      <w:r>
        <w:rPr>
          <w:rFonts w:ascii="Times New Roman" w:eastAsia="Times New Roman" w:hAnsi="Times New Roman" w:cs="Times New Roman"/>
          <w:color w:val="242B2D"/>
          <w:sz w:val="28"/>
          <w:szCs w:val="28"/>
        </w:rPr>
        <w:t>ố 13/2016/TTLT-BYT-BGDĐT ngày 12 tháng 5 năm 2016 về Thông tư liên tịch quy định về công tác y tế trường học;</w:t>
      </w:r>
      <w:r w:rsidRPr="008A61D9">
        <w:rPr>
          <w:rFonts w:ascii="Times New Roman" w:hAnsi="Times New Roman"/>
          <w:sz w:val="28"/>
          <w:szCs w:val="28"/>
          <w:lang w:val="nl-NL"/>
        </w:rPr>
        <w:t xml:space="preserve"> </w:t>
      </w:r>
    </w:p>
    <w:p w:rsidR="008A61D9" w:rsidRDefault="008A61D9" w:rsidP="008A61D9">
      <w:pPr>
        <w:spacing w:after="0"/>
        <w:jc w:val="both"/>
        <w:rPr>
          <w:rFonts w:ascii="Times New Roman" w:hAnsi="Times New Roman"/>
          <w:sz w:val="28"/>
          <w:szCs w:val="28"/>
          <w:lang w:val="nl-NL"/>
        </w:rPr>
      </w:pPr>
      <w:r>
        <w:rPr>
          <w:rFonts w:ascii="Times New Roman" w:hAnsi="Times New Roman"/>
          <w:sz w:val="28"/>
          <w:szCs w:val="28"/>
          <w:lang w:val="nl-NL"/>
        </w:rPr>
        <w:tab/>
        <w:t>Căn cứ công văn số 1977/LN-SGDĐT-SYT ngày 28 tháng 8 năm 2015 của liên ngành Sở Giáo dục và Đào tạo- Sở y tế về việc hướng dẫn phối hợp chỉ đạo, tổ chức thực hiện, đánh giá, xếp loại công tác y tế trường học;</w:t>
      </w:r>
    </w:p>
    <w:p w:rsidR="00037F80" w:rsidRDefault="007B10A8" w:rsidP="007B10A8">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r>
      <w:r w:rsidR="008A61D9">
        <w:rPr>
          <w:rFonts w:ascii="Times New Roman" w:eastAsia="Times New Roman" w:hAnsi="Times New Roman" w:cs="Times New Roman"/>
          <w:color w:val="242B2D"/>
          <w:sz w:val="28"/>
          <w:szCs w:val="28"/>
        </w:rPr>
        <w:t>Thực hiện công văn số 234/PGD&amp;ĐT ngày 03/8/2016 của Phòng GD&amp;ĐT</w:t>
      </w:r>
      <w:r w:rsidR="00037F80">
        <w:rPr>
          <w:rFonts w:ascii="Times New Roman" w:eastAsia="Times New Roman" w:hAnsi="Times New Roman" w:cs="Times New Roman"/>
          <w:color w:val="242B2D"/>
          <w:sz w:val="28"/>
          <w:szCs w:val="28"/>
        </w:rPr>
        <w:t xml:space="preserve"> và công văn số 373/BCĐ ngày 27/10/2016 của Ban chỉ đạo YTTH huyện Ba Chẽ</w:t>
      </w:r>
      <w:r w:rsidR="008A61D9">
        <w:rPr>
          <w:rFonts w:ascii="Times New Roman" w:eastAsia="Times New Roman" w:hAnsi="Times New Roman" w:cs="Times New Roman"/>
          <w:color w:val="242B2D"/>
          <w:sz w:val="28"/>
          <w:szCs w:val="28"/>
        </w:rPr>
        <w:t xml:space="preserve"> về hướng</w:t>
      </w:r>
      <w:r w:rsidR="00B15A17">
        <w:rPr>
          <w:rFonts w:ascii="Times New Roman" w:eastAsia="Times New Roman" w:hAnsi="Times New Roman" w:cs="Times New Roman"/>
          <w:color w:val="242B2D"/>
          <w:sz w:val="28"/>
          <w:szCs w:val="28"/>
        </w:rPr>
        <w:t xml:space="preserve"> dẫn </w:t>
      </w:r>
      <w:r w:rsidR="008A61D9">
        <w:rPr>
          <w:rFonts w:ascii="Times New Roman" w:eastAsia="Times New Roman" w:hAnsi="Times New Roman" w:cs="Times New Roman"/>
          <w:color w:val="242B2D"/>
          <w:sz w:val="28"/>
          <w:szCs w:val="28"/>
        </w:rPr>
        <w:t>thực hiện Thông tư 13/2016/</w:t>
      </w:r>
      <w:r w:rsidRPr="007B10A8">
        <w:rPr>
          <w:rFonts w:ascii="Times New Roman" w:eastAsia="Times New Roman" w:hAnsi="Times New Roman" w:cs="Times New Roman"/>
          <w:color w:val="242B2D"/>
          <w:sz w:val="28"/>
          <w:szCs w:val="28"/>
        </w:rPr>
        <w:t xml:space="preserve"> </w:t>
      </w:r>
      <w:r>
        <w:rPr>
          <w:rFonts w:ascii="Times New Roman" w:eastAsia="Times New Roman" w:hAnsi="Times New Roman" w:cs="Times New Roman"/>
          <w:color w:val="242B2D"/>
          <w:sz w:val="28"/>
          <w:szCs w:val="28"/>
        </w:rPr>
        <w:t>TTLT-BYT-BGDĐT</w:t>
      </w:r>
      <w:r w:rsidR="00037F80">
        <w:rPr>
          <w:rFonts w:ascii="Times New Roman" w:eastAsia="Times New Roman" w:hAnsi="Times New Roman" w:cs="Times New Roman"/>
          <w:color w:val="242B2D"/>
          <w:sz w:val="28"/>
          <w:szCs w:val="28"/>
        </w:rPr>
        <w:t>;</w:t>
      </w:r>
    </w:p>
    <w:p w:rsidR="007B10A8" w:rsidRPr="00B15A17" w:rsidRDefault="00037F80" w:rsidP="007B10A8">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Thực hiện công văn số 189/HD-PGD&amp;ĐT ngày 12 tháng 5 năm 2017 V/v hướng dẫn thực hiện công tác  y tế trường học  năm 2017;</w:t>
      </w:r>
    </w:p>
    <w:p w:rsidR="008A61D9" w:rsidRDefault="007B10A8"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r>
      <w:r w:rsidR="008A61D9">
        <w:rPr>
          <w:rFonts w:ascii="Times New Roman" w:eastAsia="Times New Roman" w:hAnsi="Times New Roman" w:cs="Times New Roman"/>
          <w:color w:val="242B2D"/>
          <w:sz w:val="28"/>
          <w:szCs w:val="28"/>
        </w:rPr>
        <w:t>Ban sức khỏe Trường Tiểu Minh Cầm học xây dựng kế hoạch hoạt động công tác y tế năm 201</w:t>
      </w:r>
      <w:r w:rsidR="00E76E2C">
        <w:rPr>
          <w:rFonts w:ascii="Times New Roman" w:eastAsia="Times New Roman" w:hAnsi="Times New Roman" w:cs="Times New Roman"/>
          <w:color w:val="242B2D"/>
          <w:sz w:val="28"/>
          <w:szCs w:val="28"/>
        </w:rPr>
        <w:t>7</w:t>
      </w:r>
      <w:r w:rsidR="008A61D9">
        <w:rPr>
          <w:rFonts w:ascii="Times New Roman" w:eastAsia="Times New Roman" w:hAnsi="Times New Roman" w:cs="Times New Roman"/>
          <w:color w:val="242B2D"/>
          <w:sz w:val="28"/>
          <w:szCs w:val="28"/>
        </w:rPr>
        <w:t xml:space="preserve"> như sau: </w:t>
      </w:r>
    </w:p>
    <w:p w:rsidR="008A61D9" w:rsidRDefault="008A61D9" w:rsidP="008A61D9">
      <w:pPr>
        <w:spacing w:after="0"/>
        <w:jc w:val="both"/>
        <w:rPr>
          <w:rFonts w:ascii="Times New Roman" w:eastAsia="Times New Roman" w:hAnsi="Times New Roman" w:cs="Times New Roman"/>
          <w:color w:val="242B2D"/>
          <w:sz w:val="26"/>
          <w:szCs w:val="26"/>
        </w:rPr>
      </w:pPr>
      <w:r>
        <w:rPr>
          <w:rFonts w:ascii="Times New Roman" w:eastAsia="Times New Roman" w:hAnsi="Times New Roman" w:cs="Times New Roman"/>
          <w:b/>
          <w:bCs/>
          <w:color w:val="242B2D"/>
          <w:sz w:val="28"/>
          <w:szCs w:val="28"/>
        </w:rPr>
        <w:tab/>
      </w:r>
      <w:r>
        <w:rPr>
          <w:rFonts w:ascii="Times New Roman" w:eastAsia="Times New Roman" w:hAnsi="Times New Roman" w:cs="Times New Roman"/>
          <w:b/>
          <w:bCs/>
          <w:color w:val="242B2D"/>
          <w:sz w:val="26"/>
          <w:szCs w:val="26"/>
        </w:rPr>
        <w:t>I.  ĐẶC ĐIỂM TÌNH HÌNH:</w:t>
      </w:r>
    </w:p>
    <w:p w:rsidR="008A61D9" w:rsidRDefault="008A61D9" w:rsidP="008A61D9">
      <w:pPr>
        <w:spacing w:after="0"/>
        <w:jc w:val="both"/>
        <w:rPr>
          <w:rFonts w:ascii="Times New Roman" w:eastAsia="Times New Roman" w:hAnsi="Times New Roman" w:cs="Times New Roman"/>
          <w:b/>
          <w:bCs/>
          <w:color w:val="242B2D"/>
          <w:sz w:val="28"/>
          <w:szCs w:val="28"/>
        </w:rPr>
      </w:pPr>
      <w:r>
        <w:rPr>
          <w:rFonts w:ascii="Times New Roman" w:eastAsia="Times New Roman" w:hAnsi="Times New Roman" w:cs="Times New Roman"/>
          <w:b/>
          <w:bCs/>
          <w:color w:val="242B2D"/>
          <w:sz w:val="28"/>
          <w:szCs w:val="28"/>
        </w:rPr>
        <w:tab/>
        <w:t>1. Đặc điểm chung của trường:</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Trường Tiểu học Minh Cầm với 99 học sinh chia làm 07 lớp. Trong đó cấp Tiểu học: 05 lớp, Mầm non 02 lớp.</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r>
      <w:r>
        <w:rPr>
          <w:rFonts w:ascii="Times New Roman" w:eastAsia="Times New Roman" w:hAnsi="Times New Roman" w:cs="Times New Roman"/>
          <w:b/>
          <w:bCs/>
          <w:color w:val="242B2D"/>
          <w:sz w:val="28"/>
          <w:szCs w:val="28"/>
        </w:rPr>
        <w:t>2. Thuận lợi:</w:t>
      </w:r>
    </w:p>
    <w:p w:rsidR="00A801CC" w:rsidRDefault="008A61D9" w:rsidP="00A801CC">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Ban giám hiệu nhà trường luôn quan tâm đến vấn đề sức khỏe của các em học sinh</w:t>
      </w:r>
      <w:r w:rsidR="00785CAE">
        <w:rPr>
          <w:rFonts w:ascii="Times New Roman" w:eastAsia="Times New Roman" w:hAnsi="Times New Roman" w:cs="Times New Roman"/>
          <w:color w:val="242B2D"/>
          <w:sz w:val="28"/>
          <w:szCs w:val="28"/>
        </w:rPr>
        <w:t xml:space="preserve"> tạo mọi điều kiện thuận lợi nhất cho công tác y tế trường học hoạt động có hiệu quả</w:t>
      </w:r>
      <w:r>
        <w:rPr>
          <w:rFonts w:ascii="Times New Roman" w:eastAsia="Times New Roman" w:hAnsi="Times New Roman" w:cs="Times New Roman"/>
          <w:color w:val="242B2D"/>
          <w:sz w:val="28"/>
          <w:szCs w:val="28"/>
        </w:rPr>
        <w:t>.</w:t>
      </w:r>
      <w:r w:rsidR="00A801CC" w:rsidRPr="00A801CC">
        <w:rPr>
          <w:rFonts w:ascii="Times New Roman" w:eastAsia="Times New Roman" w:hAnsi="Times New Roman" w:cs="Times New Roman"/>
          <w:b/>
          <w:bCs/>
          <w:color w:val="242B2D"/>
          <w:sz w:val="28"/>
          <w:szCs w:val="28"/>
        </w:rPr>
        <w:t xml:space="preserve"> </w:t>
      </w:r>
    </w:p>
    <w:p w:rsidR="008A61D9" w:rsidRDefault="00A801CC"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r>
      <w:r w:rsidR="008A61D9">
        <w:rPr>
          <w:rFonts w:ascii="Times New Roman" w:eastAsia="Times New Roman" w:hAnsi="Times New Roman" w:cs="Times New Roman"/>
          <w:b/>
          <w:bCs/>
          <w:color w:val="242B2D"/>
          <w:sz w:val="28"/>
          <w:szCs w:val="28"/>
        </w:rPr>
        <w:t>3. Khó khăn:</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Đa số phụ huynh học sinh chủ yếu làm nghề nông nghiệp. Điều kiện kinh tế gia đình còn gặp nhiều khó khăn do vậy công tác giáo dục và chăm sóc sức khỏe các em học sinh tại nhà chưa được quan tâm đúng mức.</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 xml:space="preserve">Khoảng cách học sinh từ nhà đến trường xa trên 1,5km nên công tác đảm bảo an toàn sức khỏe cho học sinh trên đường </w:t>
      </w:r>
      <w:r w:rsidR="00785CAE">
        <w:rPr>
          <w:rFonts w:ascii="Times New Roman" w:eastAsia="Times New Roman" w:hAnsi="Times New Roman" w:cs="Times New Roman"/>
          <w:color w:val="242B2D"/>
          <w:sz w:val="28"/>
          <w:szCs w:val="28"/>
        </w:rPr>
        <w:t xml:space="preserve">từ nhà </w:t>
      </w:r>
      <w:r>
        <w:rPr>
          <w:rFonts w:ascii="Times New Roman" w:eastAsia="Times New Roman" w:hAnsi="Times New Roman" w:cs="Times New Roman"/>
          <w:color w:val="242B2D"/>
          <w:sz w:val="28"/>
          <w:szCs w:val="28"/>
        </w:rPr>
        <w:t>tới trường gặp nhiều khó khăn.</w:t>
      </w:r>
    </w:p>
    <w:p w:rsidR="009B4E9A" w:rsidRDefault="009B4E9A" w:rsidP="008A61D9">
      <w:pPr>
        <w:spacing w:after="0"/>
        <w:jc w:val="both"/>
        <w:rPr>
          <w:rFonts w:ascii="Times New Roman" w:eastAsia="Times New Roman" w:hAnsi="Times New Roman" w:cs="Times New Roman"/>
          <w:b/>
          <w:color w:val="242B2D"/>
          <w:sz w:val="28"/>
          <w:szCs w:val="28"/>
        </w:rPr>
      </w:pPr>
      <w:r>
        <w:rPr>
          <w:rFonts w:ascii="Times New Roman" w:eastAsia="Times New Roman" w:hAnsi="Times New Roman" w:cs="Times New Roman"/>
          <w:color w:val="242B2D"/>
          <w:sz w:val="28"/>
          <w:szCs w:val="28"/>
        </w:rPr>
        <w:tab/>
      </w:r>
      <w:r w:rsidRPr="009B4E9A">
        <w:rPr>
          <w:rFonts w:ascii="Times New Roman" w:eastAsia="Times New Roman" w:hAnsi="Times New Roman" w:cs="Times New Roman"/>
          <w:b/>
          <w:color w:val="242B2D"/>
          <w:sz w:val="28"/>
          <w:szCs w:val="28"/>
        </w:rPr>
        <w:t>4. Kết quả công tác y tế nhà trường năm 2016</w:t>
      </w:r>
      <w:r>
        <w:rPr>
          <w:rFonts w:ascii="Times New Roman" w:eastAsia="Times New Roman" w:hAnsi="Times New Roman" w:cs="Times New Roman"/>
          <w:b/>
          <w:color w:val="242B2D"/>
          <w:sz w:val="28"/>
          <w:szCs w:val="28"/>
        </w:rPr>
        <w:t>.</w:t>
      </w:r>
    </w:p>
    <w:p w:rsidR="001320C7" w:rsidRDefault="008A61D9" w:rsidP="008A61D9">
      <w:pPr>
        <w:spacing w:after="0"/>
        <w:jc w:val="both"/>
        <w:rPr>
          <w:rFonts w:ascii="Times New Roman" w:eastAsia="Times New Roman" w:hAnsi="Times New Roman" w:cs="Times New Roman"/>
          <w:bCs/>
          <w:color w:val="242B2D"/>
          <w:sz w:val="28"/>
          <w:szCs w:val="28"/>
        </w:rPr>
      </w:pPr>
      <w:r>
        <w:rPr>
          <w:rFonts w:ascii="Times New Roman" w:eastAsia="Times New Roman" w:hAnsi="Times New Roman" w:cs="Times New Roman"/>
          <w:b/>
          <w:bCs/>
          <w:color w:val="242B2D"/>
          <w:sz w:val="28"/>
          <w:szCs w:val="28"/>
        </w:rPr>
        <w:tab/>
      </w:r>
      <w:r w:rsidR="009B4E9A">
        <w:rPr>
          <w:rFonts w:ascii="Times New Roman" w:eastAsia="Times New Roman" w:hAnsi="Times New Roman" w:cs="Times New Roman"/>
          <w:bCs/>
          <w:color w:val="242B2D"/>
          <w:sz w:val="28"/>
          <w:szCs w:val="28"/>
        </w:rPr>
        <w:t xml:space="preserve">- </w:t>
      </w:r>
      <w:r w:rsidR="00011373">
        <w:rPr>
          <w:rFonts w:ascii="Times New Roman" w:eastAsia="Times New Roman" w:hAnsi="Times New Roman" w:cs="Times New Roman"/>
          <w:bCs/>
          <w:color w:val="242B2D"/>
          <w:sz w:val="28"/>
          <w:szCs w:val="28"/>
        </w:rPr>
        <w:t>Tổ chức kiểm tra sức khỏe theo Thông tư số 13 cho 99 em học sinh trong toàn trường. Mỗi em học sinh có một quyển sổ theo dõi sức khỏe và ghi chép theo dõi tình trạng sức khỏe đầy đủ.</w:t>
      </w:r>
      <w:r w:rsidR="00515E19">
        <w:rPr>
          <w:rFonts w:ascii="Times New Roman" w:eastAsia="Times New Roman" w:hAnsi="Times New Roman" w:cs="Times New Roman"/>
          <w:bCs/>
          <w:color w:val="242B2D"/>
          <w:sz w:val="28"/>
          <w:szCs w:val="28"/>
        </w:rPr>
        <w:t xml:space="preserve"> Đối với trẻ suyng dinh dưỡng cân </w:t>
      </w:r>
      <w:r w:rsidR="00515E19">
        <w:rPr>
          <w:rFonts w:ascii="Times New Roman" w:eastAsia="Times New Roman" w:hAnsi="Times New Roman" w:cs="Times New Roman"/>
          <w:bCs/>
          <w:color w:val="242B2D"/>
          <w:sz w:val="28"/>
          <w:szCs w:val="28"/>
        </w:rPr>
        <w:lastRenderedPageBreak/>
        <w:t xml:space="preserve">nặng khối Mầm non theo dõi cân nặng hàng tháng, theo dõi chiều cao theo quý đối với trẻ sung dinh dưỡng chiều cao. </w:t>
      </w:r>
    </w:p>
    <w:p w:rsidR="00011373" w:rsidRDefault="001845A6" w:rsidP="008A61D9">
      <w:pPr>
        <w:spacing w:after="0"/>
        <w:jc w:val="both"/>
        <w:rPr>
          <w:rFonts w:ascii="Times New Roman" w:eastAsia="Times New Roman" w:hAnsi="Times New Roman" w:cs="Times New Roman"/>
          <w:bCs/>
          <w:color w:val="242B2D"/>
          <w:sz w:val="28"/>
          <w:szCs w:val="28"/>
        </w:rPr>
      </w:pPr>
      <w:r>
        <w:rPr>
          <w:rFonts w:ascii="Times New Roman" w:eastAsia="Times New Roman" w:hAnsi="Times New Roman" w:cs="Times New Roman"/>
          <w:bCs/>
          <w:color w:val="242B2D"/>
          <w:sz w:val="28"/>
          <w:szCs w:val="28"/>
        </w:rPr>
        <w:tab/>
      </w:r>
      <w:r w:rsidR="008D018A">
        <w:rPr>
          <w:rFonts w:ascii="Times New Roman" w:eastAsia="Times New Roman" w:hAnsi="Times New Roman" w:cs="Times New Roman"/>
          <w:bCs/>
          <w:color w:val="242B2D"/>
          <w:sz w:val="28"/>
          <w:szCs w:val="28"/>
        </w:rPr>
        <w:t>- Tổ chứ</w:t>
      </w:r>
      <w:r w:rsidR="00011373">
        <w:rPr>
          <w:rFonts w:ascii="Times New Roman" w:eastAsia="Times New Roman" w:hAnsi="Times New Roman" w:cs="Times New Roman"/>
          <w:bCs/>
          <w:color w:val="242B2D"/>
          <w:sz w:val="28"/>
          <w:szCs w:val="28"/>
        </w:rPr>
        <w:t xml:space="preserve">c tuyên truyền giáo dục sức khỏe cho cán bộ giáo viên và học sinh </w:t>
      </w:r>
      <w:r w:rsidR="008D018A">
        <w:rPr>
          <w:rFonts w:ascii="Times New Roman" w:eastAsia="Times New Roman" w:hAnsi="Times New Roman" w:cs="Times New Roman"/>
          <w:bCs/>
          <w:color w:val="242B2D"/>
          <w:sz w:val="28"/>
          <w:szCs w:val="28"/>
        </w:rPr>
        <w:t>28 lần</w:t>
      </w:r>
      <w:r>
        <w:rPr>
          <w:rFonts w:ascii="Times New Roman" w:eastAsia="Times New Roman" w:hAnsi="Times New Roman" w:cs="Times New Roman"/>
          <w:bCs/>
          <w:color w:val="242B2D"/>
          <w:sz w:val="28"/>
          <w:szCs w:val="28"/>
        </w:rPr>
        <w:t>.</w:t>
      </w:r>
    </w:p>
    <w:p w:rsidR="001845A6" w:rsidRDefault="001845A6" w:rsidP="008A61D9">
      <w:pPr>
        <w:spacing w:after="0"/>
        <w:jc w:val="both"/>
        <w:rPr>
          <w:rFonts w:ascii="Times New Roman" w:eastAsia="Times New Roman" w:hAnsi="Times New Roman" w:cs="Times New Roman"/>
          <w:bCs/>
          <w:color w:val="242B2D"/>
          <w:sz w:val="28"/>
          <w:szCs w:val="28"/>
        </w:rPr>
      </w:pPr>
      <w:r>
        <w:rPr>
          <w:rFonts w:ascii="Times New Roman" w:eastAsia="Times New Roman" w:hAnsi="Times New Roman" w:cs="Times New Roman"/>
          <w:bCs/>
          <w:color w:val="242B2D"/>
          <w:sz w:val="28"/>
          <w:szCs w:val="28"/>
        </w:rPr>
        <w:tab/>
        <w:t xml:space="preserve">- Tổ chức tư vấn sức khỏe cho giáo viên và học sinh </w:t>
      </w:r>
      <w:r w:rsidR="001320C7">
        <w:rPr>
          <w:rFonts w:ascii="Times New Roman" w:eastAsia="Times New Roman" w:hAnsi="Times New Roman" w:cs="Times New Roman"/>
          <w:bCs/>
          <w:color w:val="242B2D"/>
          <w:sz w:val="28"/>
          <w:szCs w:val="28"/>
        </w:rPr>
        <w:t>19 lần.</w:t>
      </w:r>
    </w:p>
    <w:p w:rsidR="001320C7" w:rsidRDefault="001320C7" w:rsidP="008A61D9">
      <w:pPr>
        <w:spacing w:after="0"/>
        <w:jc w:val="both"/>
        <w:rPr>
          <w:rFonts w:ascii="Times New Roman" w:eastAsia="Times New Roman" w:hAnsi="Times New Roman" w:cs="Times New Roman"/>
          <w:bCs/>
          <w:color w:val="242B2D"/>
          <w:sz w:val="28"/>
          <w:szCs w:val="28"/>
        </w:rPr>
      </w:pPr>
      <w:r>
        <w:rPr>
          <w:rFonts w:ascii="Times New Roman" w:eastAsia="Times New Roman" w:hAnsi="Times New Roman" w:cs="Times New Roman"/>
          <w:bCs/>
          <w:color w:val="242B2D"/>
          <w:sz w:val="28"/>
          <w:szCs w:val="28"/>
        </w:rPr>
        <w:tab/>
        <w:t>- Năm 2016 không có trường hợp nào bị ngộ độc thực phẩm liên quan đến bếp ăn bán trú, không có tai nạn thương tích tại trường.</w:t>
      </w:r>
    </w:p>
    <w:p w:rsidR="00221728" w:rsidRDefault="00EC1990" w:rsidP="008A61D9">
      <w:pPr>
        <w:spacing w:after="0"/>
        <w:jc w:val="both"/>
        <w:rPr>
          <w:rFonts w:ascii="Times New Roman" w:eastAsia="Times New Roman" w:hAnsi="Times New Roman" w:cs="Times New Roman"/>
          <w:bCs/>
          <w:color w:val="242B2D"/>
          <w:sz w:val="28"/>
          <w:szCs w:val="28"/>
        </w:rPr>
      </w:pPr>
      <w:r>
        <w:rPr>
          <w:rFonts w:ascii="Times New Roman" w:eastAsia="Times New Roman" w:hAnsi="Times New Roman" w:cs="Times New Roman"/>
          <w:bCs/>
          <w:color w:val="242B2D"/>
          <w:sz w:val="28"/>
          <w:szCs w:val="28"/>
        </w:rPr>
        <w:tab/>
      </w:r>
      <w:r w:rsidR="00221728">
        <w:rPr>
          <w:rFonts w:ascii="Times New Roman" w:eastAsia="Times New Roman" w:hAnsi="Times New Roman" w:cs="Times New Roman"/>
          <w:bCs/>
          <w:color w:val="242B2D"/>
          <w:sz w:val="28"/>
          <w:szCs w:val="28"/>
        </w:rPr>
        <w:t>- Tổ chức khám, sơ cứu và cấp phát thuốc 68 trường hợp.</w:t>
      </w:r>
    </w:p>
    <w:p w:rsidR="001320C7" w:rsidRDefault="001320C7" w:rsidP="008A61D9">
      <w:pPr>
        <w:spacing w:after="0"/>
        <w:jc w:val="both"/>
        <w:rPr>
          <w:rFonts w:ascii="Times New Roman" w:eastAsia="Times New Roman" w:hAnsi="Times New Roman" w:cs="Times New Roman"/>
          <w:bCs/>
          <w:color w:val="242B2D"/>
          <w:sz w:val="28"/>
          <w:szCs w:val="28"/>
        </w:rPr>
      </w:pPr>
      <w:r>
        <w:rPr>
          <w:rFonts w:ascii="Times New Roman" w:eastAsia="Times New Roman" w:hAnsi="Times New Roman" w:cs="Times New Roman"/>
          <w:bCs/>
          <w:color w:val="242B2D"/>
          <w:sz w:val="28"/>
          <w:szCs w:val="28"/>
        </w:rPr>
        <w:tab/>
        <w:t>- Thông báo kết quả kiểm tra sức khỏe cho phụ huynh học sinh ít nhất 01lần/năm dật 100%.</w:t>
      </w:r>
    </w:p>
    <w:p w:rsidR="00EC1990" w:rsidRDefault="00515E19" w:rsidP="008A61D9">
      <w:pPr>
        <w:spacing w:after="0"/>
        <w:jc w:val="both"/>
        <w:rPr>
          <w:rFonts w:ascii="Times New Roman" w:eastAsia="Times New Roman" w:hAnsi="Times New Roman" w:cs="Times New Roman"/>
          <w:bCs/>
          <w:color w:val="242B2D"/>
          <w:sz w:val="28"/>
          <w:szCs w:val="28"/>
        </w:rPr>
      </w:pPr>
      <w:r>
        <w:rPr>
          <w:rFonts w:ascii="Times New Roman" w:eastAsia="Times New Roman" w:hAnsi="Times New Roman" w:cs="Times New Roman"/>
          <w:bCs/>
          <w:color w:val="242B2D"/>
          <w:sz w:val="28"/>
          <w:szCs w:val="28"/>
        </w:rPr>
        <w:tab/>
      </w:r>
      <w:r w:rsidR="00EC1990">
        <w:rPr>
          <w:rFonts w:ascii="Times New Roman" w:eastAsia="Times New Roman" w:hAnsi="Times New Roman" w:cs="Times New Roman"/>
          <w:bCs/>
          <w:color w:val="242B2D"/>
          <w:sz w:val="28"/>
          <w:szCs w:val="28"/>
        </w:rPr>
        <w:t xml:space="preserve">- Cấp phát CloraminB cho các lớp </w:t>
      </w:r>
      <w:r w:rsidR="00D6704D">
        <w:rPr>
          <w:rFonts w:ascii="Times New Roman" w:eastAsia="Times New Roman" w:hAnsi="Times New Roman" w:cs="Times New Roman"/>
          <w:bCs/>
          <w:color w:val="242B2D"/>
          <w:sz w:val="28"/>
          <w:szCs w:val="28"/>
        </w:rPr>
        <w:t xml:space="preserve">lau sàn, vệ sinh đồ dùng, đồ chơi 2000g </w:t>
      </w:r>
    </w:p>
    <w:p w:rsidR="001320C7" w:rsidRDefault="001320C7" w:rsidP="008A61D9">
      <w:pPr>
        <w:spacing w:after="0"/>
        <w:jc w:val="both"/>
        <w:rPr>
          <w:rFonts w:ascii="Times New Roman" w:eastAsia="Times New Roman" w:hAnsi="Times New Roman" w:cs="Times New Roman"/>
          <w:bCs/>
          <w:color w:val="242B2D"/>
          <w:sz w:val="28"/>
          <w:szCs w:val="28"/>
        </w:rPr>
      </w:pPr>
      <w:r>
        <w:rPr>
          <w:rFonts w:ascii="Times New Roman" w:eastAsia="Times New Roman" w:hAnsi="Times New Roman" w:cs="Times New Roman"/>
          <w:bCs/>
          <w:color w:val="242B2D"/>
          <w:sz w:val="28"/>
          <w:szCs w:val="28"/>
        </w:rPr>
        <w:tab/>
        <w:t>- Công tác bảo hiểm học sinh đạt Mầm non đạt tỉ lệ 100%, Tiểu học đạt 96,35%</w:t>
      </w:r>
      <w:r w:rsidR="00515E19">
        <w:rPr>
          <w:rFonts w:ascii="Times New Roman" w:eastAsia="Times New Roman" w:hAnsi="Times New Roman" w:cs="Times New Roman"/>
          <w:bCs/>
          <w:color w:val="242B2D"/>
          <w:sz w:val="28"/>
          <w:szCs w:val="28"/>
        </w:rPr>
        <w:t>.</w:t>
      </w:r>
    </w:p>
    <w:p w:rsidR="00515E19" w:rsidRDefault="00515E19" w:rsidP="00515E19">
      <w:pPr>
        <w:spacing w:after="0"/>
        <w:jc w:val="both"/>
        <w:rPr>
          <w:rFonts w:ascii="Times New Roman" w:eastAsia="Times New Roman" w:hAnsi="Times New Roman" w:cs="Times New Roman"/>
          <w:bCs/>
          <w:color w:val="242B2D"/>
          <w:sz w:val="28"/>
          <w:szCs w:val="28"/>
        </w:rPr>
      </w:pPr>
      <w:r>
        <w:rPr>
          <w:rFonts w:ascii="Times New Roman" w:eastAsia="Times New Roman" w:hAnsi="Times New Roman" w:cs="Times New Roman"/>
          <w:bCs/>
          <w:color w:val="242B2D"/>
          <w:sz w:val="28"/>
          <w:szCs w:val="28"/>
        </w:rPr>
        <w:tab/>
        <w:t>- Thực hiểm kiểm kê thuốc 01 lần/tháng và báo cáo dịch theo quy định…</w:t>
      </w:r>
    </w:p>
    <w:p w:rsidR="00A801CC" w:rsidRDefault="00A801CC" w:rsidP="00515E19">
      <w:pPr>
        <w:spacing w:after="0"/>
        <w:jc w:val="both"/>
        <w:rPr>
          <w:rFonts w:ascii="Times New Roman" w:eastAsia="Times New Roman" w:hAnsi="Times New Roman" w:cs="Times New Roman"/>
          <w:bCs/>
          <w:color w:val="242B2D"/>
          <w:sz w:val="28"/>
          <w:szCs w:val="28"/>
        </w:rPr>
      </w:pPr>
      <w:r>
        <w:rPr>
          <w:rFonts w:ascii="Times New Roman" w:eastAsia="Times New Roman" w:hAnsi="Times New Roman" w:cs="Times New Roman"/>
          <w:bCs/>
          <w:color w:val="242B2D"/>
          <w:sz w:val="28"/>
          <w:szCs w:val="28"/>
        </w:rPr>
        <w:tab/>
        <w:t xml:space="preserve"> Năm 2016 công tác Y tế của nhà trường được xếp loại: Tốt</w:t>
      </w:r>
    </w:p>
    <w:p w:rsidR="008A61D9" w:rsidRDefault="00515E19" w:rsidP="008A61D9">
      <w:pPr>
        <w:spacing w:after="0"/>
        <w:jc w:val="both"/>
        <w:rPr>
          <w:rFonts w:ascii="Times New Roman" w:eastAsia="Times New Roman" w:hAnsi="Times New Roman" w:cs="Times New Roman"/>
          <w:b/>
          <w:bCs/>
          <w:color w:val="242B2D"/>
          <w:sz w:val="26"/>
          <w:szCs w:val="26"/>
        </w:rPr>
      </w:pPr>
      <w:r>
        <w:rPr>
          <w:rFonts w:ascii="Times New Roman" w:eastAsia="Times New Roman" w:hAnsi="Times New Roman" w:cs="Times New Roman"/>
          <w:bCs/>
          <w:color w:val="242B2D"/>
          <w:sz w:val="28"/>
          <w:szCs w:val="28"/>
        </w:rPr>
        <w:tab/>
      </w:r>
      <w:r w:rsidR="008A61D9">
        <w:rPr>
          <w:rFonts w:ascii="Times New Roman" w:eastAsia="Times New Roman" w:hAnsi="Times New Roman" w:cs="Times New Roman"/>
          <w:b/>
          <w:bCs/>
          <w:color w:val="242B2D"/>
          <w:sz w:val="26"/>
          <w:szCs w:val="26"/>
        </w:rPr>
        <w:t>II. MỤC TIÊU VÀ CHỈ TIÊU</w:t>
      </w:r>
      <w:r w:rsidR="00333770">
        <w:rPr>
          <w:rFonts w:ascii="Times New Roman" w:eastAsia="Times New Roman" w:hAnsi="Times New Roman" w:cs="Times New Roman"/>
          <w:b/>
          <w:bCs/>
          <w:color w:val="242B2D"/>
          <w:sz w:val="26"/>
          <w:szCs w:val="26"/>
        </w:rPr>
        <w:t xml:space="preserve"> NĂM 2017</w:t>
      </w:r>
      <w:r w:rsidR="008A61D9">
        <w:rPr>
          <w:rFonts w:ascii="Times New Roman" w:eastAsia="Times New Roman" w:hAnsi="Times New Roman" w:cs="Times New Roman"/>
          <w:b/>
          <w:bCs/>
          <w:color w:val="242B2D"/>
          <w:sz w:val="26"/>
          <w:szCs w:val="26"/>
        </w:rPr>
        <w:t>:</w:t>
      </w:r>
    </w:p>
    <w:p w:rsidR="00255775" w:rsidRPr="00255775" w:rsidRDefault="00255775"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bCs/>
          <w:color w:val="242B2D"/>
          <w:sz w:val="28"/>
          <w:szCs w:val="28"/>
        </w:rPr>
        <w:t xml:space="preserve"> </w:t>
      </w:r>
      <w:r>
        <w:rPr>
          <w:rFonts w:ascii="Times New Roman" w:eastAsia="Times New Roman" w:hAnsi="Times New Roman" w:cs="Times New Roman"/>
          <w:bCs/>
          <w:color w:val="242B2D"/>
          <w:sz w:val="28"/>
          <w:szCs w:val="28"/>
        </w:rPr>
        <w:tab/>
      </w:r>
      <w:r w:rsidRPr="00255775">
        <w:rPr>
          <w:rFonts w:ascii="Times New Roman" w:eastAsia="Times New Roman" w:hAnsi="Times New Roman" w:cs="Times New Roman"/>
          <w:bCs/>
          <w:color w:val="242B2D"/>
          <w:sz w:val="28"/>
          <w:szCs w:val="28"/>
        </w:rPr>
        <w:t>Căn cứ vào kết quả công tác Y tế năm 2016</w:t>
      </w:r>
      <w:r>
        <w:rPr>
          <w:rFonts w:ascii="Times New Roman" w:eastAsia="Times New Roman" w:hAnsi="Times New Roman" w:cs="Times New Roman"/>
          <w:bCs/>
          <w:color w:val="242B2D"/>
          <w:sz w:val="28"/>
          <w:szCs w:val="28"/>
        </w:rPr>
        <w:t xml:space="preserve"> ban chăm sóc sức khỏe học sinh trường Tiểu học Minh Cầm </w:t>
      </w:r>
      <w:r w:rsidR="00947B16">
        <w:rPr>
          <w:rFonts w:ascii="Times New Roman" w:eastAsia="Times New Roman" w:hAnsi="Times New Roman" w:cs="Times New Roman"/>
          <w:bCs/>
          <w:color w:val="242B2D"/>
          <w:sz w:val="28"/>
          <w:szCs w:val="28"/>
        </w:rPr>
        <w:t>xây dựng mục tiêu phấn đâu cụ thể:</w:t>
      </w:r>
      <w:r w:rsidRPr="00255775">
        <w:rPr>
          <w:rFonts w:ascii="Times New Roman" w:eastAsia="Times New Roman" w:hAnsi="Times New Roman" w:cs="Times New Roman"/>
          <w:bCs/>
          <w:color w:val="242B2D"/>
          <w:sz w:val="28"/>
          <w:szCs w:val="28"/>
        </w:rPr>
        <w:t xml:space="preserve">  </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1. Tủ thuốc y tế được trang bị dụng cụ, thuốc thiết yếu cơ bản như: bông, băng, thuốc sát trùng, thuốc giảm đau, dầu gió, nẹp…</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 xml:space="preserve">2. 100% học sinh trong trường được </w:t>
      </w:r>
      <w:r w:rsidR="00333770">
        <w:rPr>
          <w:rFonts w:ascii="Times New Roman" w:eastAsia="Times New Roman" w:hAnsi="Times New Roman" w:cs="Times New Roman"/>
          <w:color w:val="242B2D"/>
          <w:sz w:val="28"/>
          <w:szCs w:val="28"/>
        </w:rPr>
        <w:t>kiểm tra</w:t>
      </w:r>
      <w:r>
        <w:rPr>
          <w:rFonts w:ascii="Times New Roman" w:eastAsia="Times New Roman" w:hAnsi="Times New Roman" w:cs="Times New Roman"/>
          <w:color w:val="242B2D"/>
          <w:sz w:val="28"/>
          <w:szCs w:val="28"/>
        </w:rPr>
        <w:t xml:space="preserve"> sức khỏe định kỳ </w:t>
      </w:r>
      <w:r w:rsidR="00333770">
        <w:rPr>
          <w:rFonts w:ascii="Times New Roman" w:eastAsia="Times New Roman" w:hAnsi="Times New Roman" w:cs="Times New Roman"/>
          <w:color w:val="242B2D"/>
          <w:sz w:val="28"/>
          <w:szCs w:val="28"/>
        </w:rPr>
        <w:t>theo Thông tư số 13/2016/</w:t>
      </w:r>
      <w:r w:rsidR="00333770" w:rsidRPr="007B10A8">
        <w:rPr>
          <w:rFonts w:ascii="Times New Roman" w:eastAsia="Times New Roman" w:hAnsi="Times New Roman" w:cs="Times New Roman"/>
          <w:color w:val="242B2D"/>
          <w:sz w:val="28"/>
          <w:szCs w:val="28"/>
        </w:rPr>
        <w:t xml:space="preserve"> </w:t>
      </w:r>
      <w:r w:rsidR="00333770">
        <w:rPr>
          <w:rFonts w:ascii="Times New Roman" w:eastAsia="Times New Roman" w:hAnsi="Times New Roman" w:cs="Times New Roman"/>
          <w:color w:val="242B2D"/>
          <w:sz w:val="28"/>
          <w:szCs w:val="28"/>
        </w:rPr>
        <w:t>TTLT-BYT-BGDĐT quy định.</w:t>
      </w:r>
    </w:p>
    <w:p w:rsidR="008A61D9" w:rsidRDefault="008E1274"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 xml:space="preserve">3 100% </w:t>
      </w:r>
      <w:r w:rsidR="008A61D9">
        <w:rPr>
          <w:rFonts w:ascii="Times New Roman" w:eastAsia="Times New Roman" w:hAnsi="Times New Roman" w:cs="Times New Roman"/>
          <w:color w:val="242B2D"/>
          <w:sz w:val="28"/>
          <w:szCs w:val="28"/>
        </w:rPr>
        <w:t xml:space="preserve">CB - GV - CNV và học sinh biết cách phòng, phát hiện và xử trí một số bệnh, tật thường gặp. </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r>
      <w:r w:rsidR="008E1274">
        <w:rPr>
          <w:rFonts w:ascii="Times New Roman" w:eastAsia="Times New Roman" w:hAnsi="Times New Roman" w:cs="Times New Roman"/>
          <w:color w:val="242B2D"/>
          <w:sz w:val="28"/>
          <w:szCs w:val="28"/>
        </w:rPr>
        <w:t>4</w:t>
      </w:r>
      <w:r>
        <w:rPr>
          <w:rFonts w:ascii="Times New Roman" w:eastAsia="Times New Roman" w:hAnsi="Times New Roman" w:cs="Times New Roman"/>
          <w:color w:val="242B2D"/>
          <w:sz w:val="28"/>
          <w:szCs w:val="28"/>
        </w:rPr>
        <w:t>. Thực hiện sơ cứu, cấp cứu kịp thời. Thực hiện kiểm tra vệ sinh lớp học, vệ sinh môi trường, phòng  chống các dịch bệnh.</w:t>
      </w:r>
    </w:p>
    <w:p w:rsidR="008E1274" w:rsidRDefault="008E1274" w:rsidP="008E1274">
      <w:pPr>
        <w:spacing w:after="0"/>
        <w:ind w:firstLine="72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5.</w:t>
      </w:r>
      <w:r w:rsidR="00224351">
        <w:rPr>
          <w:rFonts w:ascii="Times New Roman" w:eastAsia="Times New Roman" w:hAnsi="Times New Roman" w:cs="Times New Roman"/>
          <w:color w:val="242B2D"/>
          <w:sz w:val="28"/>
          <w:szCs w:val="28"/>
        </w:rPr>
        <w:t xml:space="preserve"> Phấn đấu học sinh tham gia BHYT đạt 100%</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r>
      <w:r w:rsidR="008E1274">
        <w:rPr>
          <w:rFonts w:ascii="Times New Roman" w:eastAsia="Times New Roman" w:hAnsi="Times New Roman" w:cs="Times New Roman"/>
          <w:color w:val="242B2D"/>
          <w:sz w:val="28"/>
          <w:szCs w:val="28"/>
        </w:rPr>
        <w:t>6</w:t>
      </w:r>
      <w:r>
        <w:rPr>
          <w:rFonts w:ascii="Times New Roman" w:eastAsia="Times New Roman" w:hAnsi="Times New Roman" w:cs="Times New Roman"/>
          <w:color w:val="242B2D"/>
          <w:sz w:val="28"/>
          <w:szCs w:val="28"/>
        </w:rPr>
        <w:t>. Thực hiện kịp thời các chỉ đạo của ngành</w:t>
      </w:r>
      <w:r w:rsidR="00F17C6E">
        <w:rPr>
          <w:rFonts w:ascii="Times New Roman" w:eastAsia="Times New Roman" w:hAnsi="Times New Roman" w:cs="Times New Roman"/>
          <w:color w:val="242B2D"/>
          <w:sz w:val="28"/>
          <w:szCs w:val="28"/>
        </w:rPr>
        <w:t>,</w:t>
      </w:r>
      <w:r>
        <w:rPr>
          <w:rFonts w:ascii="Times New Roman" w:eastAsia="Times New Roman" w:hAnsi="Times New Roman" w:cs="Times New Roman"/>
          <w:color w:val="242B2D"/>
          <w:sz w:val="28"/>
          <w:szCs w:val="28"/>
        </w:rPr>
        <w:t xml:space="preserve"> y tế địa phương.</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r>
      <w:r w:rsidR="008E1274">
        <w:rPr>
          <w:rFonts w:ascii="Times New Roman" w:eastAsia="Times New Roman" w:hAnsi="Times New Roman" w:cs="Times New Roman"/>
          <w:color w:val="242B2D"/>
          <w:sz w:val="28"/>
          <w:szCs w:val="28"/>
        </w:rPr>
        <w:t>7</w:t>
      </w:r>
      <w:r>
        <w:rPr>
          <w:rFonts w:ascii="Times New Roman" w:eastAsia="Times New Roman" w:hAnsi="Times New Roman" w:cs="Times New Roman"/>
          <w:color w:val="242B2D"/>
          <w:sz w:val="28"/>
          <w:szCs w:val="28"/>
        </w:rPr>
        <w:t>. Thực hiện tổng hợp và báo cáo sơ kết, tổng kết công tác y tế đúng thời gian quy định.</w:t>
      </w:r>
    </w:p>
    <w:p w:rsidR="008A61D9" w:rsidRDefault="008A61D9" w:rsidP="008A61D9">
      <w:pPr>
        <w:spacing w:after="0"/>
        <w:jc w:val="both"/>
        <w:rPr>
          <w:rFonts w:ascii="Times New Roman" w:eastAsia="Times New Roman" w:hAnsi="Times New Roman" w:cs="Times New Roman"/>
          <w:b/>
          <w:bCs/>
          <w:color w:val="242B2D"/>
          <w:sz w:val="26"/>
          <w:szCs w:val="26"/>
        </w:rPr>
      </w:pPr>
      <w:r>
        <w:rPr>
          <w:rFonts w:ascii="Times New Roman" w:eastAsia="Times New Roman" w:hAnsi="Times New Roman" w:cs="Times New Roman"/>
          <w:b/>
          <w:bCs/>
          <w:color w:val="242B2D"/>
          <w:sz w:val="28"/>
          <w:szCs w:val="28"/>
        </w:rPr>
        <w:tab/>
      </w:r>
      <w:r>
        <w:rPr>
          <w:rFonts w:ascii="Times New Roman" w:eastAsia="Times New Roman" w:hAnsi="Times New Roman" w:cs="Times New Roman"/>
          <w:b/>
          <w:bCs/>
          <w:color w:val="242B2D"/>
          <w:sz w:val="26"/>
          <w:szCs w:val="26"/>
        </w:rPr>
        <w:t>III. NỘI DUNG THỰC HIỆN:</w:t>
      </w:r>
    </w:p>
    <w:p w:rsidR="008A61D9" w:rsidRDefault="008A61D9" w:rsidP="008A61D9">
      <w:pPr>
        <w:spacing w:after="0"/>
        <w:jc w:val="both"/>
        <w:rPr>
          <w:rFonts w:ascii="Times New Roman" w:eastAsia="Times New Roman" w:hAnsi="Times New Roman" w:cs="Times New Roman"/>
          <w:b/>
          <w:bCs/>
          <w:color w:val="242B2D"/>
          <w:sz w:val="26"/>
          <w:szCs w:val="26"/>
        </w:rPr>
      </w:pPr>
      <w:r>
        <w:rPr>
          <w:rFonts w:ascii="Times New Roman" w:eastAsia="Times New Roman" w:hAnsi="Times New Roman" w:cs="Times New Roman"/>
          <w:b/>
          <w:bCs/>
          <w:color w:val="242B2D"/>
          <w:sz w:val="26"/>
          <w:szCs w:val="26"/>
        </w:rPr>
        <w:tab/>
        <w:t>A. CÔNG TÁC TỔ CHỨC.</w:t>
      </w:r>
    </w:p>
    <w:p w:rsidR="008A61D9" w:rsidRDefault="008A61D9" w:rsidP="008A61D9">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Thành lập Ban sức khỏe, phân công nhiệm vụ</w:t>
      </w:r>
      <w:r w:rsidR="00CF795A">
        <w:rPr>
          <w:rFonts w:ascii="Times New Roman" w:eastAsia="Times New Roman" w:hAnsi="Times New Roman" w:cs="Times New Roman"/>
          <w:bCs/>
          <w:sz w:val="28"/>
          <w:szCs w:val="28"/>
        </w:rPr>
        <w:t xml:space="preserve"> và họp định kỳ</w:t>
      </w:r>
      <w:r>
        <w:rPr>
          <w:rFonts w:ascii="Times New Roman" w:eastAsia="Times New Roman" w:hAnsi="Times New Roman" w:cs="Times New Roman"/>
          <w:bCs/>
          <w:sz w:val="28"/>
          <w:szCs w:val="28"/>
        </w:rPr>
        <w:t xml:space="preserve"> các </w:t>
      </w:r>
      <w:r w:rsidR="00CF795A">
        <w:rPr>
          <w:rFonts w:ascii="Times New Roman" w:eastAsia="Times New Roman" w:hAnsi="Times New Roman" w:cs="Times New Roman"/>
          <w:bCs/>
          <w:sz w:val="28"/>
          <w:szCs w:val="28"/>
        </w:rPr>
        <w:t>thành viên trong ban</w:t>
      </w:r>
      <w:r>
        <w:rPr>
          <w:rFonts w:ascii="Times New Roman" w:eastAsia="Times New Roman" w:hAnsi="Times New Roman" w:cs="Times New Roman"/>
          <w:bCs/>
          <w:sz w:val="28"/>
          <w:szCs w:val="28"/>
        </w:rPr>
        <w:t>.</w:t>
      </w:r>
    </w:p>
    <w:p w:rsidR="008A61D9" w:rsidRDefault="008A61D9" w:rsidP="008A61D9">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Xây dựng kế hoạch hoạt động theo năm, duyệt BGH.</w:t>
      </w:r>
    </w:p>
    <w:p w:rsidR="008A61D9" w:rsidRDefault="008A61D9" w:rsidP="008A61D9">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Triển khai các văn bản, thông tư, tài liệu mới nhất tới các thành </w:t>
      </w:r>
      <w:r w:rsidR="00F17C6E">
        <w:rPr>
          <w:rFonts w:ascii="Times New Roman" w:eastAsia="Times New Roman" w:hAnsi="Times New Roman" w:cs="Times New Roman"/>
          <w:bCs/>
          <w:sz w:val="28"/>
          <w:szCs w:val="28"/>
        </w:rPr>
        <w:t>viên trong Ban chăm sóc sức khỏe học sinh</w:t>
      </w:r>
      <w:r>
        <w:rPr>
          <w:rFonts w:ascii="Times New Roman" w:eastAsia="Times New Roman" w:hAnsi="Times New Roman" w:cs="Times New Roman"/>
          <w:bCs/>
          <w:sz w:val="28"/>
          <w:szCs w:val="28"/>
        </w:rPr>
        <w:t>.</w:t>
      </w:r>
    </w:p>
    <w:p w:rsidR="008A61D9" w:rsidRDefault="008A61D9" w:rsidP="008A61D9">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ab/>
        <w:t>Phối hợp với Trạm y tế xã triển khai các hoạt động</w:t>
      </w:r>
      <w:r w:rsidR="00CF795A">
        <w:rPr>
          <w:rFonts w:ascii="Times New Roman" w:eastAsia="Times New Roman" w:hAnsi="Times New Roman" w:cs="Times New Roman"/>
          <w:bCs/>
          <w:sz w:val="28"/>
          <w:szCs w:val="28"/>
        </w:rPr>
        <w:t xml:space="preserve"> y tế trong năm</w:t>
      </w:r>
      <w:r>
        <w:rPr>
          <w:rFonts w:ascii="Times New Roman" w:eastAsia="Times New Roman" w:hAnsi="Times New Roman" w:cs="Times New Roman"/>
          <w:bCs/>
          <w:sz w:val="28"/>
          <w:szCs w:val="28"/>
        </w:rPr>
        <w:t xml:space="preserve"> trong năm.</w:t>
      </w:r>
    </w:p>
    <w:p w:rsidR="008A61D9" w:rsidRDefault="008A61D9" w:rsidP="008A61D9">
      <w:pPr>
        <w:spacing w:after="0"/>
        <w:jc w:val="both"/>
        <w:rPr>
          <w:rFonts w:ascii="Times New Roman" w:eastAsia="Times New Roman" w:hAnsi="Times New Roman" w:cs="Times New Roman"/>
          <w:b/>
          <w:bCs/>
          <w:sz w:val="26"/>
          <w:szCs w:val="26"/>
        </w:rPr>
      </w:pPr>
      <w:r>
        <w:rPr>
          <w:rFonts w:ascii="Times New Roman" w:eastAsia="Times New Roman" w:hAnsi="Times New Roman" w:cs="Times New Roman"/>
          <w:b/>
          <w:bCs/>
          <w:sz w:val="28"/>
          <w:szCs w:val="28"/>
        </w:rPr>
        <w:tab/>
      </w:r>
      <w:r>
        <w:rPr>
          <w:rFonts w:ascii="Times New Roman" w:eastAsia="Times New Roman" w:hAnsi="Times New Roman" w:cs="Times New Roman"/>
          <w:b/>
          <w:bCs/>
          <w:sz w:val="26"/>
          <w:szCs w:val="26"/>
        </w:rPr>
        <w:t xml:space="preserve">B. TRIỂN KHAI CÁC HOẠT ĐỘNG CHUYÊN MÔN </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b/>
          <w:bCs/>
          <w:color w:val="242B2D"/>
          <w:sz w:val="28"/>
          <w:szCs w:val="28"/>
        </w:rPr>
        <w:tab/>
        <w:t>1. Trang bị những đồ dùng thiết yếu cho phòng y tế:</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Bổ sung kịp thời những vật dụng thiết yếu, thuốc men kịp thời.</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 xml:space="preserve">Trang bị một số đồ dùng, vật dụng thiết yếu cho </w:t>
      </w:r>
      <w:r w:rsidR="00F17C6E">
        <w:rPr>
          <w:rFonts w:ascii="Times New Roman" w:eastAsia="Times New Roman" w:hAnsi="Times New Roman" w:cs="Times New Roman"/>
          <w:color w:val="242B2D"/>
          <w:sz w:val="28"/>
          <w:szCs w:val="28"/>
        </w:rPr>
        <w:t>công tác chăm sóc sức khỏe tại trường.</w:t>
      </w:r>
    </w:p>
    <w:p w:rsidR="008A61D9" w:rsidRDefault="008A61D9" w:rsidP="008A61D9">
      <w:pPr>
        <w:spacing w:after="0"/>
        <w:jc w:val="both"/>
        <w:rPr>
          <w:rFonts w:ascii="Times New Roman" w:eastAsia="Times New Roman" w:hAnsi="Times New Roman" w:cs="Times New Roman"/>
          <w:b/>
          <w:bCs/>
          <w:color w:val="242B2D"/>
          <w:sz w:val="28"/>
          <w:szCs w:val="28"/>
        </w:rPr>
      </w:pPr>
      <w:r>
        <w:rPr>
          <w:rFonts w:ascii="Times New Roman" w:eastAsia="Times New Roman" w:hAnsi="Times New Roman" w:cs="Times New Roman"/>
          <w:b/>
          <w:bCs/>
          <w:color w:val="242B2D"/>
          <w:sz w:val="28"/>
          <w:szCs w:val="28"/>
        </w:rPr>
        <w:tab/>
        <w:t>2. Quản lí và chăm sóc sức khỏe trong nhà trường cho học sinh</w:t>
      </w:r>
    </w:p>
    <w:p w:rsidR="008A61D9" w:rsidRDefault="00CF795A"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 xml:space="preserve">Thực hiện kiểm tra sức khỏe </w:t>
      </w:r>
      <w:r w:rsidR="008A61D9">
        <w:rPr>
          <w:rFonts w:ascii="Times New Roman" w:eastAsia="Times New Roman" w:hAnsi="Times New Roman" w:cs="Times New Roman"/>
          <w:color w:val="242B2D"/>
          <w:sz w:val="28"/>
          <w:szCs w:val="28"/>
        </w:rPr>
        <w:t xml:space="preserve">vào đầu năm cho 99/99 học sinh để đánh giá tình trạng dinh dưỡng và sức khỏe. </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Đối với trẻ dưới 36 tháng tuổi: Đo chiều cao, cân nặng.</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Đối với học sinh từ 36 tháng tuổi trở lên: Đo chiều cao, cân nặng, huyết áp, nhịp  tim, thị lực.</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Đo chiều cao, cân nặng, ghi biểu đồ tăng trưởng, theo dõi sự phát triển thể lực cho trẻ em từ 24 tháng tuổi đến 6 tuổi mỗi quý 01 lần.</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Theo dõi chỉ số khối cơ thể (BM</w:t>
      </w:r>
      <w:r w:rsidR="0014560E">
        <w:rPr>
          <w:rFonts w:ascii="Times New Roman" w:eastAsia="Times New Roman" w:hAnsi="Times New Roman" w:cs="Times New Roman"/>
          <w:color w:val="242B2D"/>
          <w:sz w:val="28"/>
          <w:szCs w:val="28"/>
        </w:rPr>
        <w:t>I</w:t>
      </w:r>
      <w:r>
        <w:rPr>
          <w:rFonts w:ascii="Times New Roman" w:eastAsia="Times New Roman" w:hAnsi="Times New Roman" w:cs="Times New Roman"/>
          <w:color w:val="242B2D"/>
          <w:sz w:val="28"/>
          <w:szCs w:val="28"/>
        </w:rPr>
        <w:t>) ít nhất 02 lần/năm học để tư vấn về dinh dưỡng hợp lý và hoạt động thể lực đối với học sinh Tiểu học.</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Theo dõi thường xuyên về các vấn đề sức khỏe học sinh, nhằm phát hiện giảm thị lực, cong vẹo cột sống, bệnh răng miệng,rối loạn sức khỏe tâm thần và các bệnh khác để xử trí, chuyển lên tuyến trên kịp thời.</w:t>
      </w:r>
    </w:p>
    <w:p w:rsidR="008A61D9" w:rsidRDefault="008A61D9" w:rsidP="008A61D9">
      <w:pPr>
        <w:spacing w:after="0"/>
        <w:jc w:val="both"/>
        <w:rPr>
          <w:rFonts w:ascii="Times New Roman" w:eastAsia="Times New Roman" w:hAnsi="Times New Roman" w:cs="Times New Roman"/>
          <w:i/>
          <w:color w:val="242B2D"/>
          <w:sz w:val="28"/>
          <w:szCs w:val="28"/>
        </w:rPr>
      </w:pPr>
      <w:r>
        <w:rPr>
          <w:rFonts w:ascii="Times New Roman" w:eastAsia="Times New Roman" w:hAnsi="Times New Roman" w:cs="Times New Roman"/>
          <w:color w:val="242B2D"/>
          <w:sz w:val="28"/>
          <w:szCs w:val="28"/>
        </w:rPr>
        <w:tab/>
        <w:t>Phối hợp với các cơ sở có đủ điều kiện tổ chức khám  và điều trị chuyên khoa</w:t>
      </w:r>
      <w:r>
        <w:rPr>
          <w:rFonts w:ascii="Times New Roman" w:eastAsia="Times New Roman" w:hAnsi="Times New Roman" w:cs="Times New Roman"/>
          <w:i/>
          <w:color w:val="242B2D"/>
          <w:sz w:val="28"/>
          <w:szCs w:val="28"/>
        </w:rPr>
        <w:t>. (nếu có).</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Thực hiện sơ cấp cứu theo quy định hiện hành của Bộ y tế.</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Tư vấn cho học sinh, giáo viên, phụ huynh  của học sinh về các vấn đề liên quan đến bệnh tật.</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Tham mưu kịp thời bữa ăn học đường đảm bảo dinh dưỡng hợp lý, đa dạng thực phẩm phù hợp với từng đối tượng học sinh bán trú.</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Phối hợp với Trạm y tế xã trong việc tổ chức các chiến dịch tiêm chủng, uống vắc xin phòng bệnh cho học sinh.</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Thông báo định kỳ 01 lần/ năm học và khi cần thiết về tình hình sức khỏe học sinh cho phụ huynh học sinh. Cán bộ y tế nhà trường đánh giá tình hình  sức khỏe học sinh vào cuối mỗi cấp học để làm căn cứ theo dõi sức khỏe cấp học tiếp theo.</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Thường xuyên kiểm tra giám sát các điều kiện học tập, vệ sinh trường lớp, an toàn thực phẩm cung cấp nước uống, xà phòng rửa tay. Chủ động triển khai các biện pháp và chế độ vệ sinh phòng dịch theo Thông tư số 46/2010/TT-BYT</w:t>
      </w:r>
    </w:p>
    <w:p w:rsidR="008A61D9" w:rsidRDefault="0014560E"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r>
      <w:r w:rsidR="008A61D9">
        <w:rPr>
          <w:rFonts w:ascii="Times New Roman" w:eastAsia="Times New Roman" w:hAnsi="Times New Roman" w:cs="Times New Roman"/>
          <w:color w:val="242B2D"/>
          <w:sz w:val="28"/>
          <w:szCs w:val="28"/>
        </w:rPr>
        <w:t xml:space="preserve"> Tổ chức triển khai các chương trình y tế, phong trào vệ sinh phòng bệnh…</w:t>
      </w:r>
    </w:p>
    <w:p w:rsidR="008A61D9" w:rsidRPr="005D2E8C"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lastRenderedPageBreak/>
        <w:tab/>
      </w:r>
      <w:r w:rsidRPr="005D2E8C">
        <w:rPr>
          <w:rFonts w:ascii="Times New Roman" w:eastAsia="Times New Roman" w:hAnsi="Times New Roman" w:cs="Times New Roman"/>
          <w:b/>
          <w:bCs/>
          <w:sz w:val="28"/>
          <w:szCs w:val="28"/>
        </w:rPr>
        <w:t>3. Tuyên truyền, giáo dục tư vấn các vấn đề liên quan đến sức khỏe cho học sinh, CB-GV-CNV nhà trường.</w:t>
      </w:r>
      <w:r w:rsidRPr="005D2E8C">
        <w:rPr>
          <w:rFonts w:ascii="Times New Roman" w:eastAsia="Times New Roman" w:hAnsi="Times New Roman" w:cs="Times New Roman"/>
          <w:color w:val="242B2D"/>
          <w:sz w:val="28"/>
          <w:szCs w:val="28"/>
        </w:rPr>
        <w:t xml:space="preserve"> </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 xml:space="preserve">Tiếp tục triển khai, thực hiện nghiêm túc và có hiệu quả quy định </w:t>
      </w:r>
      <w:r w:rsidR="00C1351A">
        <w:rPr>
          <w:rFonts w:ascii="Times New Roman" w:eastAsia="Times New Roman" w:hAnsi="Times New Roman" w:cs="Times New Roman"/>
          <w:color w:val="242B2D"/>
          <w:sz w:val="28"/>
          <w:szCs w:val="28"/>
        </w:rPr>
        <w:t xml:space="preserve">tại Quyết định số 4458/2007/QĐ-BGDĐT ngày 22/8/2007 </w:t>
      </w:r>
      <w:r>
        <w:rPr>
          <w:rFonts w:ascii="Times New Roman" w:eastAsia="Times New Roman" w:hAnsi="Times New Roman" w:cs="Times New Roman"/>
          <w:color w:val="242B2D"/>
          <w:sz w:val="28"/>
          <w:szCs w:val="28"/>
        </w:rPr>
        <w:t>về trường học an toàn, phòng chống tai nạn thương tích trong trường học</w:t>
      </w:r>
      <w:r w:rsidR="00C1351A">
        <w:rPr>
          <w:rFonts w:ascii="Times New Roman" w:eastAsia="Times New Roman" w:hAnsi="Times New Roman" w:cs="Times New Roman"/>
          <w:color w:val="242B2D"/>
          <w:sz w:val="28"/>
          <w:szCs w:val="28"/>
        </w:rPr>
        <w:t xml:space="preserve"> </w:t>
      </w:r>
      <w:r>
        <w:rPr>
          <w:rFonts w:ascii="Times New Roman" w:eastAsia="Times New Roman" w:hAnsi="Times New Roman" w:cs="Times New Roman"/>
          <w:color w:val="242B2D"/>
          <w:sz w:val="28"/>
          <w:szCs w:val="28"/>
        </w:rPr>
        <w:t>.</w:t>
      </w:r>
    </w:p>
    <w:p w:rsidR="008A61D9" w:rsidRDefault="008A61D9" w:rsidP="008A61D9">
      <w:pPr>
        <w:spacing w:after="12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Tổ chức truyền thông, giáo dục sức khỏe cho học sinh về các biện pháp phòng chống dịch bệnh, bệnh truyền nhiễm, phòng chống ngộ độc thực  phẩm dinh dưỡng hợp lý, phòng chống bệnh tật học đường, chăm sóc răng miệng, phòng chống các bệnh về mắt, phòng chống tai nạn thương tích và giáo dục khác liên quan đến công tác y tế trường học do Trung tâm y tế và Phòng Giáo dục và Đào tạo phát động.</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r>
      <w:r>
        <w:rPr>
          <w:rFonts w:ascii="Times New Roman" w:eastAsia="Times New Roman" w:hAnsi="Times New Roman" w:cs="Times New Roman"/>
          <w:b/>
          <w:color w:val="242B2D"/>
          <w:sz w:val="28"/>
          <w:szCs w:val="28"/>
        </w:rPr>
        <w:t>4. Công tác sơ cấp cứu tại trường.</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Tham gia cập nhật chuyên môn cùn</w:t>
      </w:r>
      <w:r w:rsidR="0015169D">
        <w:rPr>
          <w:rFonts w:ascii="Times New Roman" w:eastAsia="Times New Roman" w:hAnsi="Times New Roman" w:cs="Times New Roman"/>
          <w:color w:val="242B2D"/>
          <w:sz w:val="28"/>
          <w:szCs w:val="28"/>
        </w:rPr>
        <w:t>g với trạm y tế tại địa phương.</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Triển khai tủ thuốc sơ cấp cứu.</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Thực hiện sơ cấp cứu thông thường, phối hợp với trạm y tế địa phương khi cần thiết.</w:t>
      </w:r>
    </w:p>
    <w:p w:rsidR="008A61D9" w:rsidRDefault="008A61D9" w:rsidP="008A61D9">
      <w:pPr>
        <w:spacing w:after="0"/>
        <w:jc w:val="both"/>
        <w:rPr>
          <w:rFonts w:ascii="Times New Roman" w:eastAsia="Times New Roman" w:hAnsi="Times New Roman" w:cs="Times New Roman"/>
          <w:b/>
          <w:bCs/>
          <w:color w:val="242B2D"/>
          <w:sz w:val="28"/>
          <w:szCs w:val="28"/>
        </w:rPr>
      </w:pPr>
      <w:r>
        <w:rPr>
          <w:rFonts w:ascii="Times New Roman" w:eastAsia="Times New Roman" w:hAnsi="Times New Roman" w:cs="Times New Roman"/>
          <w:b/>
          <w:bCs/>
          <w:color w:val="242B2D"/>
          <w:sz w:val="28"/>
          <w:szCs w:val="28"/>
        </w:rPr>
        <w:tab/>
        <w:t>5. Tổ chức thực hiện Vệ sinh trường học</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 xml:space="preserve"> Kiểm tra vệ sinh trường lớp hàng ngày.</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Thường xuyên kiểm tra nhà vệ sinh của học sinh, xây dựng nhà vệ sinh thân thiện với học sinh.</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Tăng cường tuyên truyền các bệnh, tật học đường thường gặp để phòng chống kịp thời.</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Phối hợp với giáo viên tổng phụ trách đội và các giáo viên chủ nhiệm thường  xuyên kiểm tra vệ sinh trường lớp, giữ gìn môi trường sạch sẽ, thoáng mát.</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Kiểm tra VSATTP, khu chế biến, vệ sinh người chế biến, vệ sinh dụng cụ chế biến và chứa đựng, nguồn thực phẩm sử dụng hàng ngày…..</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b/>
          <w:bCs/>
          <w:color w:val="242B2D"/>
          <w:sz w:val="28"/>
          <w:szCs w:val="28"/>
        </w:rPr>
        <w:tab/>
        <w:t>6. Thực hiện sự chỉ đạo của ngành y tế địa phương về chuyện môn nghiệp vụ.</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b/>
          <w:bCs/>
          <w:color w:val="242B2D"/>
          <w:sz w:val="28"/>
          <w:szCs w:val="28"/>
        </w:rPr>
        <w:tab/>
        <w:t> </w:t>
      </w:r>
      <w:r>
        <w:rPr>
          <w:rFonts w:ascii="Times New Roman" w:eastAsia="Times New Roman" w:hAnsi="Times New Roman" w:cs="Times New Roman"/>
          <w:color w:val="242B2D"/>
          <w:sz w:val="28"/>
          <w:szCs w:val="28"/>
        </w:rPr>
        <w:t>Thực hiện kịp thời các công văn, chỉ đạo của ngành: tập huấn, học hỏi, để nâng cao chuyên môn nghiệp vụ.</w:t>
      </w:r>
    </w:p>
    <w:p w:rsidR="008A61D9" w:rsidRDefault="008A61D9" w:rsidP="008A61D9">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Cán bộ YTTH cùng giao ban chuyên môn với trạm y tế địa phương và cập nhật thường xuyên các kiến thức về sơ cứu ban đầu, thông tin, cách xử lý và báo cáo dịch bệnh.</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b/>
          <w:bCs/>
          <w:color w:val="242B2D"/>
          <w:sz w:val="28"/>
          <w:szCs w:val="28"/>
        </w:rPr>
        <w:tab/>
        <w:t>7. Sơ kết, tổng kết và báo cáo  kết quả công tác y tế trường học:</w:t>
      </w:r>
    </w:p>
    <w:p w:rsidR="008A61D9" w:rsidRDefault="008A61D9" w:rsidP="008A61D9">
      <w:pPr>
        <w:spacing w:after="120" w:line="240" w:lineRule="exact"/>
        <w:jc w:val="both"/>
        <w:rPr>
          <w:rFonts w:ascii="Times New Roman" w:eastAsia="Times New Roman" w:hAnsi="Times New Roman" w:cs="Times New Roman"/>
          <w:bCs/>
          <w:color w:val="242B2D"/>
          <w:sz w:val="28"/>
          <w:szCs w:val="28"/>
        </w:rPr>
      </w:pPr>
      <w:r>
        <w:rPr>
          <w:rFonts w:ascii="Times New Roman" w:eastAsia="Times New Roman" w:hAnsi="Times New Roman" w:cs="Times New Roman"/>
          <w:b/>
          <w:bCs/>
          <w:color w:val="242B2D"/>
          <w:sz w:val="28"/>
          <w:szCs w:val="28"/>
        </w:rPr>
        <w:tab/>
      </w:r>
      <w:r>
        <w:rPr>
          <w:rFonts w:ascii="Times New Roman" w:eastAsia="Times New Roman" w:hAnsi="Times New Roman" w:cs="Times New Roman"/>
          <w:bCs/>
          <w:color w:val="242B2D"/>
          <w:sz w:val="28"/>
          <w:szCs w:val="28"/>
        </w:rPr>
        <w:t xml:space="preserve">a. Báo cáo định ky, báo cáo đột xuất </w:t>
      </w:r>
    </w:p>
    <w:p w:rsidR="008A61D9" w:rsidRDefault="008A61D9" w:rsidP="008A61D9">
      <w:pPr>
        <w:tabs>
          <w:tab w:val="left" w:pos="0"/>
        </w:tabs>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 xml:space="preserve">Thực hiện cáo cáo định kỳ hoạt động y tế trong năm học chậm nhất ngày 30 tháng 5 theo mẫu báo cáo quy định tại phụ lục số 02 ban hành kèm theo </w:t>
      </w:r>
      <w:r>
        <w:rPr>
          <w:rFonts w:ascii="Times New Roman" w:eastAsia="Times New Roman" w:hAnsi="Times New Roman" w:cs="Times New Roman"/>
          <w:color w:val="242B2D"/>
          <w:sz w:val="28"/>
          <w:szCs w:val="28"/>
        </w:rPr>
        <w:lastRenderedPageBreak/>
        <w:t>Thông tư liên tịch số 13/ TTLT-BYT-BGD về Trạm y tế xã, Phòng Giáo dục và Đào tạo.</w:t>
      </w:r>
    </w:p>
    <w:p w:rsidR="008A61D9" w:rsidRDefault="008A61D9" w:rsidP="008A61D9">
      <w:pPr>
        <w:tabs>
          <w:tab w:val="left" w:pos="949"/>
        </w:tabs>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 xml:space="preserve">           b. Đánh giá công tác y tế trường học</w:t>
      </w:r>
    </w:p>
    <w:p w:rsidR="008A61D9" w:rsidRDefault="008A61D9" w:rsidP="008A61D9">
      <w:pPr>
        <w:tabs>
          <w:tab w:val="left" w:pos="0"/>
        </w:tabs>
        <w:spacing w:after="0" w:line="320" w:lineRule="exact"/>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Tổ chức đánh giá kết quả thực hiện công tác y tế trường học vào cuối năm học theo mẫu quy định tại Phụ lục 04 ban hành kèm theo Thông tư liên tịch Số 13/2016/TTLT-BYT-BGD ngày 12 tháng 5 năm 2016 quy định về công tác y tế trường học.</w:t>
      </w:r>
    </w:p>
    <w:p w:rsidR="008A61D9" w:rsidRDefault="008A61D9" w:rsidP="008A61D9">
      <w:pPr>
        <w:spacing w:after="0"/>
        <w:jc w:val="both"/>
        <w:rPr>
          <w:rFonts w:ascii="Times New Roman" w:eastAsia="Times New Roman" w:hAnsi="Times New Roman" w:cs="Times New Roman"/>
          <w:b/>
          <w:color w:val="242B2D"/>
          <w:sz w:val="28"/>
          <w:szCs w:val="28"/>
        </w:rPr>
      </w:pPr>
      <w:r>
        <w:rPr>
          <w:rFonts w:ascii="Times New Roman" w:eastAsia="Times New Roman" w:hAnsi="Times New Roman" w:cs="Times New Roman"/>
          <w:b/>
          <w:color w:val="242B2D"/>
          <w:sz w:val="28"/>
          <w:szCs w:val="28"/>
        </w:rPr>
        <w:tab/>
        <w:t>8. Kinh phí hoạt động.</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Nguồn kinh phí sử dụng cho công tác YTTH tại trường.</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Bảo hiểm trích lại theo quy định hiện hành.</w:t>
      </w:r>
    </w:p>
    <w:p w:rsidR="008A61D9" w:rsidRDefault="008A61D9" w:rsidP="008A61D9">
      <w:pPr>
        <w:spacing w:after="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ab/>
        <w:t xml:space="preserve">Trên đây là toàn bộ Kế hoạch hoạt động y tế của </w:t>
      </w:r>
      <w:r w:rsidR="0015169D">
        <w:rPr>
          <w:rFonts w:ascii="Times New Roman" w:eastAsia="Times New Roman" w:hAnsi="Times New Roman" w:cs="Times New Roman"/>
          <w:color w:val="242B2D"/>
          <w:sz w:val="28"/>
          <w:szCs w:val="28"/>
        </w:rPr>
        <w:t xml:space="preserve">Ban chăm sóc sức khỏe học sinh </w:t>
      </w:r>
      <w:r>
        <w:rPr>
          <w:rFonts w:ascii="Times New Roman" w:eastAsia="Times New Roman" w:hAnsi="Times New Roman" w:cs="Times New Roman"/>
          <w:color w:val="242B2D"/>
          <w:sz w:val="28"/>
          <w:szCs w:val="28"/>
        </w:rPr>
        <w:t>tr</w:t>
      </w:r>
      <w:r w:rsidR="0015169D">
        <w:rPr>
          <w:rFonts w:ascii="Times New Roman" w:eastAsia="Times New Roman" w:hAnsi="Times New Roman" w:cs="Times New Roman"/>
          <w:color w:val="242B2D"/>
          <w:sz w:val="28"/>
          <w:szCs w:val="28"/>
        </w:rPr>
        <w:t>ường Tiểu học Minh Cầm năm 2017. Đề nghị các bộ phận liên quan, cán bộ giáo viên nhân viên và học sinh nghiêm túc triển khai và thực hiện</w:t>
      </w:r>
      <w:r>
        <w:rPr>
          <w:rFonts w:ascii="Times New Roman" w:eastAsia="Times New Roman" w:hAnsi="Times New Roman" w:cs="Times New Roman"/>
          <w:color w:val="242B2D"/>
          <w:sz w:val="28"/>
          <w:szCs w:val="28"/>
        </w:rPr>
        <w:t>.</w:t>
      </w:r>
      <w:r w:rsidR="0015169D">
        <w:rPr>
          <w:rFonts w:ascii="Times New Roman" w:eastAsia="Times New Roman" w:hAnsi="Times New Roman" w:cs="Times New Roman"/>
          <w:color w:val="242B2D"/>
          <w:sz w:val="28"/>
          <w:szCs w:val="28"/>
        </w:rPr>
        <w:t>/.</w:t>
      </w:r>
    </w:p>
    <w:p w:rsidR="008A61D9" w:rsidRDefault="008A61D9" w:rsidP="008A61D9">
      <w:pPr>
        <w:spacing w:after="0" w:line="240" w:lineRule="auto"/>
        <w:jc w:val="both"/>
        <w:rPr>
          <w:rFonts w:ascii="Times New Roman" w:eastAsia="Times New Roman" w:hAnsi="Times New Roman" w:cs="Times New Roman"/>
          <w:color w:val="242B2D"/>
          <w:sz w:val="28"/>
          <w:szCs w:val="28"/>
        </w:rPr>
      </w:pPr>
    </w:p>
    <w:p w:rsidR="008A61D9" w:rsidRDefault="008A61D9" w:rsidP="008A61D9">
      <w:pPr>
        <w:spacing w:after="0" w:line="316" w:lineRule="atLeast"/>
        <w:jc w:val="both"/>
        <w:rPr>
          <w:rFonts w:ascii="Times New Roman" w:eastAsia="Times New Roman" w:hAnsi="Times New Roman" w:cs="Times New Roman"/>
          <w:color w:val="242B2D"/>
          <w:sz w:val="28"/>
          <w:szCs w:val="28"/>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5088"/>
      </w:tblGrid>
      <w:tr w:rsidR="008A61D9" w:rsidTr="008A61D9">
        <w:trPr>
          <w:trHeight w:val="2595"/>
        </w:trPr>
        <w:tc>
          <w:tcPr>
            <w:tcW w:w="4518" w:type="dxa"/>
            <w:hideMark/>
          </w:tcPr>
          <w:p w:rsidR="008A61D9" w:rsidRDefault="008A61D9">
            <w:pPr>
              <w:spacing w:line="316" w:lineRule="atLeast"/>
              <w:jc w:val="both"/>
              <w:rPr>
                <w:rFonts w:ascii="Times New Roman" w:eastAsia="Times New Roman" w:hAnsi="Times New Roman" w:cs="Times New Roman"/>
                <w:b/>
                <w:bCs/>
                <w:i/>
                <w:color w:val="242B2D"/>
                <w:sz w:val="26"/>
                <w:szCs w:val="26"/>
              </w:rPr>
            </w:pPr>
            <w:r>
              <w:rPr>
                <w:rFonts w:ascii="Times New Roman" w:eastAsia="Times New Roman" w:hAnsi="Times New Roman" w:cs="Times New Roman"/>
                <w:b/>
                <w:bCs/>
                <w:i/>
                <w:color w:val="242B2D"/>
                <w:sz w:val="26"/>
                <w:szCs w:val="26"/>
              </w:rPr>
              <w:t>Nơi nhận:</w:t>
            </w:r>
          </w:p>
          <w:p w:rsidR="008A61D9" w:rsidRDefault="008A61D9">
            <w:pPr>
              <w:spacing w:line="316" w:lineRule="atLeast"/>
              <w:jc w:val="both"/>
              <w:rPr>
                <w:rFonts w:ascii="Times New Roman" w:eastAsia="Times New Roman" w:hAnsi="Times New Roman" w:cs="Times New Roman"/>
                <w:bCs/>
                <w:color w:val="242B2D"/>
                <w:sz w:val="26"/>
                <w:szCs w:val="26"/>
              </w:rPr>
            </w:pPr>
            <w:r>
              <w:rPr>
                <w:rFonts w:ascii="Times New Roman" w:eastAsia="Times New Roman" w:hAnsi="Times New Roman" w:cs="Times New Roman"/>
                <w:bCs/>
                <w:color w:val="242B2D"/>
                <w:sz w:val="26"/>
                <w:szCs w:val="26"/>
              </w:rPr>
              <w:t>- TTYT huyện (B/c)</w:t>
            </w:r>
          </w:p>
          <w:p w:rsidR="008A61D9" w:rsidRDefault="008A61D9">
            <w:pPr>
              <w:spacing w:line="316" w:lineRule="atLeast"/>
              <w:jc w:val="both"/>
              <w:rPr>
                <w:rFonts w:ascii="Times New Roman" w:eastAsia="Times New Roman" w:hAnsi="Times New Roman" w:cs="Times New Roman"/>
                <w:bCs/>
                <w:color w:val="242B2D"/>
                <w:sz w:val="26"/>
                <w:szCs w:val="26"/>
              </w:rPr>
            </w:pPr>
            <w:r>
              <w:rPr>
                <w:rFonts w:ascii="Times New Roman" w:eastAsia="Times New Roman" w:hAnsi="Times New Roman" w:cs="Times New Roman"/>
                <w:bCs/>
                <w:color w:val="242B2D"/>
                <w:sz w:val="26"/>
                <w:szCs w:val="26"/>
              </w:rPr>
              <w:t>- Phòng GD&amp;ĐT (B/c)</w:t>
            </w:r>
          </w:p>
          <w:p w:rsidR="008A61D9" w:rsidRDefault="008A61D9">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Trạm y tế xã (P/ h)</w:t>
            </w:r>
          </w:p>
          <w:p w:rsidR="008A61D9" w:rsidRDefault="008A61D9">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Nhà trường(T/h)</w:t>
            </w:r>
          </w:p>
          <w:p w:rsidR="008A61D9" w:rsidRDefault="008A61D9">
            <w:pPr>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 Lưu.</w:t>
            </w:r>
          </w:p>
        </w:tc>
        <w:tc>
          <w:tcPr>
            <w:tcW w:w="5088" w:type="dxa"/>
          </w:tcPr>
          <w:p w:rsidR="008A61D9" w:rsidRDefault="008A61D9">
            <w:pPr>
              <w:spacing w:line="316" w:lineRule="atLeast"/>
              <w:jc w:val="center"/>
              <w:rPr>
                <w:rFonts w:ascii="Times New Roman" w:eastAsia="Times New Roman" w:hAnsi="Times New Roman" w:cs="Times New Roman"/>
                <w:b/>
                <w:bCs/>
                <w:color w:val="242B2D"/>
                <w:sz w:val="28"/>
                <w:szCs w:val="28"/>
              </w:rPr>
            </w:pPr>
            <w:r>
              <w:rPr>
                <w:rFonts w:ascii="Times New Roman" w:eastAsia="Times New Roman" w:hAnsi="Times New Roman" w:cs="Times New Roman"/>
                <w:b/>
                <w:bCs/>
                <w:color w:val="242B2D"/>
                <w:sz w:val="28"/>
                <w:szCs w:val="28"/>
              </w:rPr>
              <w:t>KT. HIỆU TRƯỞNG</w:t>
            </w:r>
          </w:p>
          <w:p w:rsidR="008A61D9" w:rsidRDefault="008A61D9">
            <w:pPr>
              <w:spacing w:line="316" w:lineRule="atLeast"/>
              <w:jc w:val="center"/>
              <w:rPr>
                <w:rFonts w:ascii="Times New Roman" w:eastAsia="Times New Roman" w:hAnsi="Times New Roman" w:cs="Times New Roman"/>
                <w:b/>
                <w:bCs/>
                <w:color w:val="242B2D"/>
                <w:sz w:val="28"/>
                <w:szCs w:val="28"/>
              </w:rPr>
            </w:pPr>
            <w:r>
              <w:rPr>
                <w:rFonts w:ascii="Times New Roman" w:eastAsia="Times New Roman" w:hAnsi="Times New Roman" w:cs="Times New Roman"/>
                <w:b/>
                <w:bCs/>
                <w:color w:val="242B2D"/>
                <w:sz w:val="28"/>
                <w:szCs w:val="28"/>
              </w:rPr>
              <w:t>PHÓ HIỆU TRƯỞNG</w:t>
            </w:r>
          </w:p>
          <w:p w:rsidR="008A61D9" w:rsidRDefault="008A61D9">
            <w:pPr>
              <w:spacing w:line="316" w:lineRule="atLeast"/>
              <w:jc w:val="center"/>
              <w:rPr>
                <w:rFonts w:ascii="Times New Roman" w:hAnsi="Times New Roman" w:cs="Times New Roman"/>
                <w:b/>
                <w:sz w:val="28"/>
                <w:szCs w:val="28"/>
              </w:rPr>
            </w:pPr>
          </w:p>
          <w:p w:rsidR="008A61D9" w:rsidRPr="00E31721" w:rsidRDefault="00E31721">
            <w:pPr>
              <w:spacing w:line="316" w:lineRule="atLeast"/>
              <w:jc w:val="center"/>
              <w:rPr>
                <w:rFonts w:ascii="Times New Roman" w:hAnsi="Times New Roman" w:cs="Times New Roman"/>
                <w:sz w:val="28"/>
                <w:szCs w:val="28"/>
              </w:rPr>
            </w:pPr>
            <w:r w:rsidRPr="00E31721">
              <w:rPr>
                <w:rFonts w:ascii="Times New Roman" w:hAnsi="Times New Roman" w:cs="Times New Roman"/>
                <w:sz w:val="28"/>
                <w:szCs w:val="28"/>
              </w:rPr>
              <w:t>(Đá kí)</w:t>
            </w:r>
          </w:p>
          <w:p w:rsidR="008A61D9" w:rsidRDefault="008A61D9">
            <w:pPr>
              <w:spacing w:line="316" w:lineRule="atLeast"/>
              <w:jc w:val="center"/>
              <w:rPr>
                <w:rFonts w:ascii="Times New Roman" w:hAnsi="Times New Roman" w:cs="Times New Roman"/>
                <w:b/>
                <w:sz w:val="28"/>
                <w:szCs w:val="28"/>
              </w:rPr>
            </w:pPr>
          </w:p>
          <w:p w:rsidR="008A61D9" w:rsidRDefault="008A61D9">
            <w:pPr>
              <w:spacing w:line="316" w:lineRule="atLeast"/>
              <w:jc w:val="center"/>
              <w:rPr>
                <w:rFonts w:ascii="Times New Roman" w:hAnsi="Times New Roman" w:cs="Times New Roman"/>
                <w:b/>
                <w:sz w:val="28"/>
                <w:szCs w:val="28"/>
              </w:rPr>
            </w:pPr>
          </w:p>
          <w:p w:rsidR="008A61D9" w:rsidRDefault="008A61D9">
            <w:pPr>
              <w:spacing w:line="316" w:lineRule="atLeast"/>
              <w:jc w:val="center"/>
              <w:rPr>
                <w:rFonts w:ascii="Times New Roman" w:hAnsi="Times New Roman" w:cs="Times New Roman"/>
                <w:b/>
                <w:sz w:val="28"/>
                <w:szCs w:val="28"/>
              </w:rPr>
            </w:pPr>
          </w:p>
          <w:p w:rsidR="008A61D9" w:rsidRDefault="00F17C6E">
            <w:pPr>
              <w:jc w:val="center"/>
              <w:rPr>
                <w:rFonts w:ascii="Times New Roman" w:eastAsia="Times New Roman" w:hAnsi="Times New Roman" w:cs="Times New Roman"/>
                <w:sz w:val="28"/>
                <w:szCs w:val="28"/>
              </w:rPr>
            </w:pPr>
            <w:r>
              <w:rPr>
                <w:rFonts w:ascii="Times New Roman" w:hAnsi="Times New Roman" w:cs="Times New Roman"/>
                <w:b/>
                <w:sz w:val="28"/>
                <w:szCs w:val="28"/>
              </w:rPr>
              <w:t>Phạm Thùy Linh</w:t>
            </w:r>
          </w:p>
        </w:tc>
      </w:tr>
    </w:tbl>
    <w:p w:rsidR="008A61D9" w:rsidRDefault="008A61D9" w:rsidP="008A61D9">
      <w:pPr>
        <w:spacing w:after="0" w:line="316" w:lineRule="atLeast"/>
        <w:jc w:val="both"/>
        <w:rPr>
          <w:rFonts w:ascii="Times New Roman" w:eastAsia="Times New Roman" w:hAnsi="Times New Roman" w:cs="Times New Roman"/>
          <w:color w:val="242B2D"/>
          <w:sz w:val="28"/>
          <w:szCs w:val="28"/>
        </w:rPr>
      </w:pPr>
    </w:p>
    <w:p w:rsidR="008A61D9" w:rsidRDefault="008A61D9" w:rsidP="008A61D9">
      <w:pPr>
        <w:spacing w:after="0" w:line="316" w:lineRule="atLeast"/>
        <w:jc w:val="both"/>
        <w:rPr>
          <w:rFonts w:ascii="Times New Roman" w:eastAsia="Times New Roman" w:hAnsi="Times New Roman" w:cs="Times New Roman"/>
          <w:color w:val="242B2D"/>
          <w:sz w:val="28"/>
          <w:szCs w:val="28"/>
        </w:rPr>
      </w:pPr>
    </w:p>
    <w:p w:rsidR="008A61D9" w:rsidRDefault="008A61D9" w:rsidP="008A61D9">
      <w:pPr>
        <w:spacing w:after="0" w:line="316" w:lineRule="atLeast"/>
        <w:jc w:val="both"/>
        <w:rPr>
          <w:rFonts w:ascii="Times New Roman" w:eastAsia="Times New Roman" w:hAnsi="Times New Roman" w:cs="Times New Roman"/>
          <w:color w:val="242B2D"/>
          <w:sz w:val="28"/>
          <w:szCs w:val="28"/>
        </w:rPr>
      </w:pPr>
    </w:p>
    <w:p w:rsidR="008A61D9" w:rsidRDefault="008A61D9" w:rsidP="008A61D9">
      <w:pPr>
        <w:spacing w:after="0" w:line="316" w:lineRule="atLeast"/>
        <w:jc w:val="both"/>
        <w:rPr>
          <w:rFonts w:ascii="Times New Roman" w:eastAsia="Times New Roman" w:hAnsi="Times New Roman" w:cs="Times New Roman"/>
          <w:color w:val="242B2D"/>
          <w:sz w:val="28"/>
          <w:szCs w:val="28"/>
        </w:rPr>
      </w:pPr>
    </w:p>
    <w:p w:rsidR="008A61D9" w:rsidRDefault="008A61D9" w:rsidP="008A61D9">
      <w:pPr>
        <w:spacing w:after="0" w:line="316" w:lineRule="atLeast"/>
        <w:jc w:val="both"/>
        <w:rPr>
          <w:rFonts w:ascii="Times New Roman" w:eastAsia="Times New Roman" w:hAnsi="Times New Roman" w:cs="Times New Roman"/>
          <w:color w:val="242B2D"/>
          <w:sz w:val="28"/>
          <w:szCs w:val="28"/>
        </w:rPr>
      </w:pPr>
    </w:p>
    <w:p w:rsidR="008A61D9" w:rsidRDefault="008A61D9" w:rsidP="008A61D9">
      <w:pPr>
        <w:spacing w:after="0" w:line="316" w:lineRule="atLeast"/>
        <w:jc w:val="both"/>
        <w:rPr>
          <w:rFonts w:ascii="Times New Roman" w:eastAsia="Times New Roman" w:hAnsi="Times New Roman" w:cs="Times New Roman"/>
          <w:color w:val="242B2D"/>
          <w:sz w:val="28"/>
          <w:szCs w:val="28"/>
        </w:rPr>
      </w:pPr>
    </w:p>
    <w:p w:rsidR="008A61D9" w:rsidRDefault="008A61D9" w:rsidP="008A61D9">
      <w:pPr>
        <w:spacing w:after="0" w:line="316" w:lineRule="atLeast"/>
        <w:jc w:val="both"/>
        <w:rPr>
          <w:rFonts w:ascii="Times New Roman" w:eastAsia="Times New Roman" w:hAnsi="Times New Roman" w:cs="Times New Roman"/>
          <w:color w:val="242B2D"/>
          <w:sz w:val="28"/>
          <w:szCs w:val="28"/>
        </w:rPr>
      </w:pPr>
    </w:p>
    <w:p w:rsidR="008A61D9" w:rsidRDefault="008A61D9" w:rsidP="008A61D9">
      <w:pPr>
        <w:spacing w:after="0" w:line="316" w:lineRule="atLeast"/>
        <w:jc w:val="both"/>
        <w:rPr>
          <w:rFonts w:ascii="Times New Roman" w:eastAsia="Times New Roman" w:hAnsi="Times New Roman" w:cs="Times New Roman"/>
          <w:color w:val="242B2D"/>
          <w:sz w:val="28"/>
          <w:szCs w:val="28"/>
        </w:rPr>
      </w:pPr>
    </w:p>
    <w:p w:rsidR="008A61D9" w:rsidRDefault="008A61D9" w:rsidP="008A61D9">
      <w:pPr>
        <w:spacing w:after="0" w:line="316" w:lineRule="atLeast"/>
        <w:jc w:val="both"/>
        <w:rPr>
          <w:rFonts w:ascii="Times New Roman" w:eastAsia="Times New Roman" w:hAnsi="Times New Roman" w:cs="Times New Roman"/>
          <w:color w:val="242B2D"/>
          <w:sz w:val="28"/>
          <w:szCs w:val="28"/>
        </w:rPr>
      </w:pPr>
    </w:p>
    <w:p w:rsidR="008A61D9" w:rsidRDefault="008A61D9" w:rsidP="008A61D9">
      <w:pPr>
        <w:spacing w:after="0" w:line="316" w:lineRule="atLeast"/>
        <w:jc w:val="both"/>
        <w:rPr>
          <w:rFonts w:ascii="Times New Roman" w:eastAsia="Times New Roman" w:hAnsi="Times New Roman" w:cs="Times New Roman"/>
          <w:color w:val="242B2D"/>
          <w:sz w:val="28"/>
          <w:szCs w:val="28"/>
        </w:rPr>
      </w:pPr>
    </w:p>
    <w:p w:rsidR="008A61D9" w:rsidRDefault="008A61D9" w:rsidP="008A61D9">
      <w:pPr>
        <w:spacing w:after="0" w:line="316" w:lineRule="atLeast"/>
        <w:jc w:val="both"/>
        <w:rPr>
          <w:rFonts w:ascii="Times New Roman" w:eastAsia="Times New Roman" w:hAnsi="Times New Roman" w:cs="Times New Roman"/>
          <w:color w:val="242B2D"/>
          <w:sz w:val="28"/>
          <w:szCs w:val="28"/>
        </w:rPr>
      </w:pPr>
    </w:p>
    <w:p w:rsidR="008A61D9" w:rsidRDefault="008A61D9" w:rsidP="008A61D9">
      <w:pPr>
        <w:spacing w:after="0" w:line="316" w:lineRule="atLeast"/>
        <w:jc w:val="both"/>
        <w:rPr>
          <w:rFonts w:ascii="Times New Roman" w:eastAsia="Times New Roman" w:hAnsi="Times New Roman" w:cs="Times New Roman"/>
          <w:color w:val="242B2D"/>
          <w:sz w:val="28"/>
          <w:szCs w:val="28"/>
        </w:rPr>
      </w:pPr>
    </w:p>
    <w:p w:rsidR="008A61D9" w:rsidRDefault="008A61D9" w:rsidP="008A61D9">
      <w:pPr>
        <w:spacing w:after="0" w:line="316" w:lineRule="atLeast"/>
        <w:jc w:val="both"/>
        <w:rPr>
          <w:rFonts w:ascii="Times New Roman" w:eastAsia="Times New Roman" w:hAnsi="Times New Roman" w:cs="Times New Roman"/>
          <w:color w:val="242B2D"/>
          <w:sz w:val="28"/>
          <w:szCs w:val="28"/>
        </w:rPr>
      </w:pPr>
    </w:p>
    <w:p w:rsidR="008A61D9" w:rsidRDefault="008A61D9" w:rsidP="008A61D9">
      <w:pPr>
        <w:spacing w:after="0" w:line="316" w:lineRule="atLeast"/>
        <w:jc w:val="both"/>
        <w:rPr>
          <w:rFonts w:ascii="Times New Roman" w:eastAsia="Times New Roman" w:hAnsi="Times New Roman" w:cs="Times New Roman"/>
          <w:color w:val="242B2D"/>
          <w:sz w:val="28"/>
          <w:szCs w:val="28"/>
        </w:rPr>
      </w:pPr>
    </w:p>
    <w:p w:rsidR="008A61D9" w:rsidRDefault="008A61D9" w:rsidP="008A61D9">
      <w:pPr>
        <w:spacing w:after="0" w:line="316" w:lineRule="atLeast"/>
        <w:jc w:val="both"/>
        <w:rPr>
          <w:rFonts w:ascii="Times New Roman" w:eastAsia="Times New Roman" w:hAnsi="Times New Roman" w:cs="Times New Roman"/>
          <w:color w:val="242B2D"/>
          <w:sz w:val="28"/>
          <w:szCs w:val="28"/>
        </w:rPr>
      </w:pPr>
    </w:p>
    <w:p w:rsidR="008A61D9" w:rsidRDefault="008A61D9" w:rsidP="008A61D9">
      <w:pPr>
        <w:spacing w:after="0" w:line="316" w:lineRule="atLeast"/>
        <w:jc w:val="both"/>
        <w:rPr>
          <w:rFonts w:ascii="Times New Roman" w:eastAsia="Times New Roman" w:hAnsi="Times New Roman" w:cs="Times New Roman"/>
          <w:color w:val="242B2D"/>
          <w:sz w:val="28"/>
          <w:szCs w:val="28"/>
        </w:rPr>
      </w:pPr>
    </w:p>
    <w:sectPr w:rsidR="008A61D9" w:rsidSect="008B7A16">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A61D9"/>
    <w:rsid w:val="00011373"/>
    <w:rsid w:val="00037F80"/>
    <w:rsid w:val="001320C7"/>
    <w:rsid w:val="0014560E"/>
    <w:rsid w:val="0015169D"/>
    <w:rsid w:val="001845A6"/>
    <w:rsid w:val="00221728"/>
    <w:rsid w:val="00224351"/>
    <w:rsid w:val="00226B80"/>
    <w:rsid w:val="00251B82"/>
    <w:rsid w:val="00255775"/>
    <w:rsid w:val="00333770"/>
    <w:rsid w:val="003A238A"/>
    <w:rsid w:val="00515E19"/>
    <w:rsid w:val="005D2E8C"/>
    <w:rsid w:val="00645454"/>
    <w:rsid w:val="00785CAE"/>
    <w:rsid w:val="007B10A8"/>
    <w:rsid w:val="008A61D9"/>
    <w:rsid w:val="008B7A16"/>
    <w:rsid w:val="008D018A"/>
    <w:rsid w:val="008E1274"/>
    <w:rsid w:val="00947B16"/>
    <w:rsid w:val="009740FC"/>
    <w:rsid w:val="009B4E9A"/>
    <w:rsid w:val="00A064EF"/>
    <w:rsid w:val="00A801CC"/>
    <w:rsid w:val="00AA5031"/>
    <w:rsid w:val="00B15A17"/>
    <w:rsid w:val="00C1351A"/>
    <w:rsid w:val="00C76416"/>
    <w:rsid w:val="00C903EF"/>
    <w:rsid w:val="00CF795A"/>
    <w:rsid w:val="00D6704D"/>
    <w:rsid w:val="00DC74D4"/>
    <w:rsid w:val="00E31721"/>
    <w:rsid w:val="00E76E2C"/>
    <w:rsid w:val="00EC1990"/>
    <w:rsid w:val="00F17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1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368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5</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TTDS</dc:creator>
  <cp:keywords/>
  <dc:description/>
  <cp:lastModifiedBy>TTDS</cp:lastModifiedBy>
  <cp:revision>47</cp:revision>
  <cp:lastPrinted>2017-05-17T02:55:00Z</cp:lastPrinted>
  <dcterms:created xsi:type="dcterms:W3CDTF">2017-05-16T01:02:00Z</dcterms:created>
  <dcterms:modified xsi:type="dcterms:W3CDTF">2017-05-17T03:13:00Z</dcterms:modified>
</cp:coreProperties>
</file>