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15" w:type="dxa"/>
        <w:jc w:val="center"/>
        <w:tblLook w:val="01E0"/>
      </w:tblPr>
      <w:tblGrid>
        <w:gridCol w:w="4095"/>
        <w:gridCol w:w="6520"/>
      </w:tblGrid>
      <w:tr w:rsidR="00877DD1" w:rsidRPr="000E471E" w:rsidTr="000C6060">
        <w:trPr>
          <w:trHeight w:val="1500"/>
          <w:jc w:val="center"/>
        </w:trPr>
        <w:tc>
          <w:tcPr>
            <w:tcW w:w="4095" w:type="dxa"/>
          </w:tcPr>
          <w:p w:rsidR="00877DD1" w:rsidRPr="00174FE1" w:rsidRDefault="00107BBB" w:rsidP="000C6060">
            <w:pPr>
              <w:spacing w:line="320" w:lineRule="exact"/>
              <w:jc w:val="center"/>
              <w:rPr>
                <w:b/>
                <w:sz w:val="26"/>
                <w:szCs w:val="26"/>
                <w:lang w:val="nl-NL"/>
              </w:rPr>
            </w:pPr>
            <w:r>
              <w:rPr>
                <w:sz w:val="26"/>
                <w:szCs w:val="26"/>
                <w:lang w:val="nl-NL"/>
              </w:rPr>
              <w:t>UBND</w:t>
            </w:r>
            <w:r w:rsidR="00877DD1" w:rsidRPr="00174FE1">
              <w:rPr>
                <w:sz w:val="26"/>
                <w:szCs w:val="26"/>
                <w:lang w:val="nl-NL"/>
              </w:rPr>
              <w:t xml:space="preserve"> </w:t>
            </w:r>
            <w:r w:rsidR="00877DD1">
              <w:rPr>
                <w:sz w:val="26"/>
                <w:szCs w:val="26"/>
                <w:lang w:val="nl-NL"/>
              </w:rPr>
              <w:t xml:space="preserve">HUYỆN </w:t>
            </w:r>
            <w:r w:rsidR="00877DD1" w:rsidRPr="00174FE1">
              <w:rPr>
                <w:sz w:val="26"/>
                <w:szCs w:val="26"/>
                <w:lang w:val="nl-NL"/>
              </w:rPr>
              <w:t>BA CHẼ</w:t>
            </w:r>
          </w:p>
          <w:p w:rsidR="00877DD1" w:rsidRPr="00174FE1" w:rsidRDefault="00877DD1" w:rsidP="000C6060">
            <w:pPr>
              <w:spacing w:line="320" w:lineRule="exact"/>
              <w:jc w:val="center"/>
              <w:rPr>
                <w:b/>
                <w:sz w:val="26"/>
                <w:szCs w:val="26"/>
                <w:lang w:val="nl-NL"/>
              </w:rPr>
            </w:pPr>
            <w:r w:rsidRPr="00174FE1">
              <w:rPr>
                <w:b/>
                <w:sz w:val="26"/>
                <w:szCs w:val="26"/>
                <w:lang w:val="nl-NL"/>
              </w:rPr>
              <w:t xml:space="preserve">TRƯỜNG THCS THỊ TRẤN </w:t>
            </w:r>
          </w:p>
          <w:p w:rsidR="00877DD1" w:rsidRPr="001928E7" w:rsidRDefault="00067654" w:rsidP="000C6060">
            <w:pPr>
              <w:spacing w:line="320" w:lineRule="exact"/>
              <w:jc w:val="center"/>
              <w:rPr>
                <w:lang w:val="nl-NL"/>
              </w:rPr>
            </w:pPr>
            <w:r w:rsidRPr="00067654">
              <w:rPr>
                <w:b/>
                <w:noProof/>
                <w:sz w:val="26"/>
                <w:szCs w:val="26"/>
              </w:rPr>
              <w:pict>
                <v:line id="Straight Connector 3" o:spid="_x0000_s1026" style="position:absolute;left:0;text-align:left;z-index:251660288;visibility:visible" from="52.25pt,3.4pt" to="143.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a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sOn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"/>
              </w:pict>
            </w:r>
          </w:p>
          <w:p w:rsidR="00877DD1" w:rsidRPr="001928E7" w:rsidRDefault="00877DD1" w:rsidP="0039780D">
            <w:pPr>
              <w:spacing w:line="320" w:lineRule="exact"/>
              <w:jc w:val="center"/>
              <w:rPr>
                <w:sz w:val="28"/>
                <w:szCs w:val="28"/>
                <w:lang w:val="nl-NL"/>
              </w:rPr>
            </w:pPr>
            <w:r w:rsidRPr="00232BE0">
              <w:rPr>
                <w:sz w:val="26"/>
                <w:szCs w:val="28"/>
                <w:lang w:val="nl-NL"/>
              </w:rPr>
              <w:t xml:space="preserve">Số: </w:t>
            </w:r>
            <w:r w:rsidR="0039780D">
              <w:rPr>
                <w:sz w:val="26"/>
                <w:szCs w:val="28"/>
                <w:lang w:val="nl-NL"/>
              </w:rPr>
              <w:t xml:space="preserve">     </w:t>
            </w:r>
            <w:r>
              <w:rPr>
                <w:sz w:val="26"/>
                <w:szCs w:val="28"/>
                <w:lang w:val="nl-NL"/>
              </w:rPr>
              <w:t xml:space="preserve"> /QĐ- THCSTT</w:t>
            </w:r>
          </w:p>
        </w:tc>
        <w:tc>
          <w:tcPr>
            <w:tcW w:w="6520" w:type="dxa"/>
          </w:tcPr>
          <w:p w:rsidR="00877DD1" w:rsidRPr="001928E7" w:rsidRDefault="00877DD1" w:rsidP="000C6060">
            <w:pPr>
              <w:spacing w:line="320" w:lineRule="exact"/>
              <w:jc w:val="center"/>
              <w:rPr>
                <w:b/>
                <w:sz w:val="26"/>
                <w:szCs w:val="26"/>
                <w:lang w:val="nl-NL"/>
              </w:rPr>
            </w:pPr>
            <w:r w:rsidRPr="001928E7">
              <w:rPr>
                <w:b/>
                <w:sz w:val="26"/>
                <w:szCs w:val="26"/>
                <w:lang w:val="nl-NL"/>
              </w:rPr>
              <w:t>CỘNG HÒA XÃ HỘI CHỦ NGHĨA VIỆT NAM</w:t>
            </w:r>
          </w:p>
          <w:p w:rsidR="00877DD1" w:rsidRPr="000E471E" w:rsidRDefault="00877DD1" w:rsidP="000C6060">
            <w:pPr>
              <w:spacing w:line="320" w:lineRule="exact"/>
              <w:jc w:val="center"/>
              <w:rPr>
                <w:b/>
                <w:sz w:val="28"/>
                <w:szCs w:val="28"/>
              </w:rPr>
            </w:pPr>
            <w:r w:rsidRPr="000E471E">
              <w:rPr>
                <w:b/>
                <w:sz w:val="28"/>
                <w:szCs w:val="28"/>
              </w:rPr>
              <w:t>Độc lập – Tự do – Hạnh phúc</w:t>
            </w:r>
          </w:p>
          <w:p w:rsidR="00877DD1" w:rsidRPr="000E471E" w:rsidRDefault="00067654" w:rsidP="000C6060">
            <w:pPr>
              <w:tabs>
                <w:tab w:val="left" w:pos="1740"/>
                <w:tab w:val="left" w:pos="2310"/>
                <w:tab w:val="left" w:pos="2490"/>
              </w:tabs>
              <w:spacing w:line="320" w:lineRule="exact"/>
              <w:rPr>
                <w:b/>
                <w:sz w:val="26"/>
                <w:szCs w:val="26"/>
              </w:rPr>
            </w:pPr>
            <w:r w:rsidRPr="00067654">
              <w:rPr>
                <w:noProof/>
                <w:sz w:val="24"/>
                <w:szCs w:val="24"/>
              </w:rPr>
              <w:pict>
                <v:line id="Straight Connector 2" o:spid="_x0000_s1028" style="position:absolute;z-index:251661312;visibility:visible" from="74.15pt,4.9pt" to="24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"/>
              </w:pict>
            </w:r>
            <w:r w:rsidR="00877DD1" w:rsidRPr="000E471E">
              <w:rPr>
                <w:b/>
                <w:sz w:val="26"/>
                <w:szCs w:val="26"/>
              </w:rPr>
              <w:tab/>
            </w:r>
            <w:r w:rsidR="00877DD1" w:rsidRPr="000E471E">
              <w:rPr>
                <w:b/>
                <w:sz w:val="26"/>
                <w:szCs w:val="26"/>
              </w:rPr>
              <w:tab/>
            </w:r>
            <w:r w:rsidR="00877DD1" w:rsidRPr="000E471E">
              <w:rPr>
                <w:b/>
                <w:sz w:val="26"/>
                <w:szCs w:val="26"/>
              </w:rPr>
              <w:tab/>
            </w:r>
          </w:p>
          <w:p w:rsidR="00877DD1" w:rsidRPr="00E35890" w:rsidRDefault="00877DD1" w:rsidP="0039780D">
            <w:pPr>
              <w:spacing w:line="320" w:lineRule="exact"/>
              <w:jc w:val="right"/>
              <w:rPr>
                <w:b/>
                <w:sz w:val="28"/>
                <w:szCs w:val="28"/>
              </w:rPr>
            </w:pPr>
            <w:r w:rsidRPr="00E35890">
              <w:rPr>
                <w:i/>
                <w:sz w:val="26"/>
                <w:szCs w:val="28"/>
              </w:rPr>
              <w:t xml:space="preserve">Ba Chẽ, ngày </w:t>
            </w:r>
            <w:r w:rsidR="00E35890">
              <w:rPr>
                <w:i/>
                <w:sz w:val="26"/>
                <w:szCs w:val="28"/>
              </w:rPr>
              <w:t>25</w:t>
            </w:r>
            <w:r w:rsidRPr="00E35890">
              <w:rPr>
                <w:i/>
                <w:sz w:val="26"/>
                <w:szCs w:val="28"/>
              </w:rPr>
              <w:t xml:space="preserve"> tháng 9  năm 202</w:t>
            </w:r>
            <w:r w:rsidR="0039780D">
              <w:rPr>
                <w:i/>
                <w:sz w:val="26"/>
                <w:szCs w:val="28"/>
              </w:rPr>
              <w:t>4</w:t>
            </w:r>
          </w:p>
        </w:tc>
      </w:tr>
    </w:tbl>
    <w:p w:rsidR="00877DD1" w:rsidRPr="00E35890" w:rsidRDefault="00877DD1" w:rsidP="00877DD1"/>
    <w:p w:rsidR="00877DD1" w:rsidRPr="00E35890" w:rsidRDefault="00877DD1" w:rsidP="00877DD1">
      <w:pPr>
        <w:pStyle w:val="Heading1"/>
        <w:spacing w:line="320" w:lineRule="exact"/>
        <w:jc w:val="center"/>
        <w:rPr>
          <w:rFonts w:ascii="Times New Roman" w:hAnsi="Times New Roman"/>
          <w:b/>
          <w:szCs w:val="28"/>
        </w:rPr>
      </w:pPr>
      <w:r w:rsidRPr="00E35890">
        <w:rPr>
          <w:rFonts w:ascii="Times New Roman" w:hAnsi="Times New Roman"/>
          <w:b/>
          <w:szCs w:val="28"/>
        </w:rPr>
        <w:t>QUYẾT ĐỊNH</w:t>
      </w:r>
    </w:p>
    <w:p w:rsidR="00877DD1" w:rsidRPr="00E35890" w:rsidRDefault="00E35890" w:rsidP="00877DD1">
      <w:pPr>
        <w:spacing w:line="320" w:lineRule="exact"/>
        <w:jc w:val="center"/>
        <w:rPr>
          <w:b/>
          <w:sz w:val="28"/>
          <w:szCs w:val="28"/>
        </w:rPr>
      </w:pPr>
      <w:r w:rsidRPr="00E35890">
        <w:rPr>
          <w:b/>
          <w:sz w:val="28"/>
          <w:szCs w:val="28"/>
        </w:rPr>
        <w:t xml:space="preserve">Thành lập </w:t>
      </w:r>
      <w:r w:rsidR="00877DD1" w:rsidRPr="00E35890">
        <w:rPr>
          <w:b/>
          <w:sz w:val="28"/>
          <w:szCs w:val="28"/>
        </w:rPr>
        <w:t>Ban chăm sóc sức khỏe trong nhà trường, năm học 202</w:t>
      </w:r>
      <w:r w:rsidR="0039780D">
        <w:rPr>
          <w:b/>
          <w:sz w:val="28"/>
          <w:szCs w:val="28"/>
        </w:rPr>
        <w:t>4</w:t>
      </w:r>
      <w:r w:rsidR="00877DD1" w:rsidRPr="00E35890">
        <w:rPr>
          <w:b/>
          <w:sz w:val="28"/>
          <w:szCs w:val="28"/>
        </w:rPr>
        <w:t>-202</w:t>
      </w:r>
      <w:r w:rsidR="0039780D">
        <w:rPr>
          <w:b/>
          <w:sz w:val="28"/>
          <w:szCs w:val="28"/>
        </w:rPr>
        <w:t>5</w:t>
      </w:r>
    </w:p>
    <w:p w:rsidR="00877DD1" w:rsidRPr="0039780D" w:rsidRDefault="00067654" w:rsidP="00877DD1">
      <w:pPr>
        <w:pStyle w:val="Heading6"/>
        <w:spacing w:before="480" w:after="480" w:line="360" w:lineRule="exact"/>
        <w:rPr>
          <w:rFonts w:ascii="Times New Roman" w:hAnsi="Times New Roman"/>
          <w:b/>
          <w:color w:val="000000"/>
          <w:sz w:val="28"/>
          <w:szCs w:val="28"/>
        </w:rPr>
      </w:pPr>
      <w:r w:rsidRPr="00067654">
        <w:rPr>
          <w:noProof/>
        </w:rPr>
        <w:pict>
          <v:line id="Straight Connector 1" o:spid="_x0000_s1027" style="position:absolute;left:0;text-align:left;z-index:251659264;visibility:visible" from="177.95pt,1.8pt" to="27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nR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xlix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"/>
        </w:pict>
      </w:r>
      <w:r w:rsidR="00877DD1" w:rsidRPr="0039780D">
        <w:rPr>
          <w:rFonts w:ascii="Times New Roman" w:hAnsi="Times New Roman"/>
          <w:b/>
          <w:color w:val="000000"/>
          <w:sz w:val="28"/>
          <w:szCs w:val="28"/>
        </w:rPr>
        <w:t>HIỆU TRƯỞNG TRƯỜNG THCS THỊ TRẤN BA CHẼ</w:t>
      </w:r>
    </w:p>
    <w:p w:rsidR="00877DD1" w:rsidRPr="0039780D" w:rsidRDefault="00877DD1" w:rsidP="00877DD1">
      <w:pPr>
        <w:spacing w:before="120" w:line="320" w:lineRule="exact"/>
        <w:ind w:firstLine="680"/>
        <w:jc w:val="both"/>
        <w:rPr>
          <w:sz w:val="28"/>
          <w:szCs w:val="28"/>
        </w:rPr>
      </w:pPr>
      <w:r w:rsidRPr="000A1925">
        <w:rPr>
          <w:spacing w:val="-2"/>
          <w:sz w:val="28"/>
          <w:szCs w:val="28"/>
          <w:lang w:val="pt-BR"/>
        </w:rPr>
        <w:t xml:space="preserve">Căn cứ </w:t>
      </w:r>
      <w:r w:rsidRPr="000A1925">
        <w:rPr>
          <w:sz w:val="28"/>
          <w:szCs w:val="28"/>
          <w:lang w:val="vi-VN"/>
        </w:rPr>
        <w:t xml:space="preserve">Thông tư liên tịch số 13/2006/TTLT -BYT-BGDĐT ngày 12 tháng 5 năm 2016 của liên và Đào tạo và Bộ Y tế và Bộ Giáo dục </w:t>
      </w:r>
      <w:r w:rsidRPr="0039780D">
        <w:rPr>
          <w:sz w:val="28"/>
          <w:szCs w:val="28"/>
        </w:rPr>
        <w:t xml:space="preserve">quy định </w:t>
      </w:r>
      <w:r w:rsidRPr="000A1925">
        <w:rPr>
          <w:sz w:val="28"/>
          <w:szCs w:val="28"/>
          <w:lang w:val="vi-VN"/>
        </w:rPr>
        <w:t xml:space="preserve">về </w:t>
      </w:r>
      <w:r w:rsidRPr="0039780D">
        <w:rPr>
          <w:sz w:val="28"/>
          <w:szCs w:val="28"/>
        </w:rPr>
        <w:t>công tác</w:t>
      </w:r>
      <w:r w:rsidRPr="000A1925">
        <w:rPr>
          <w:sz w:val="28"/>
          <w:szCs w:val="28"/>
          <w:lang w:val="vi-VN"/>
        </w:rPr>
        <w:t xml:space="preserve"> y tế trường học;</w:t>
      </w:r>
    </w:p>
    <w:p w:rsidR="00877DD1" w:rsidRPr="0039780D" w:rsidRDefault="00877DD1" w:rsidP="00877DD1">
      <w:pPr>
        <w:spacing w:before="120" w:line="320" w:lineRule="exact"/>
        <w:ind w:firstLine="680"/>
        <w:jc w:val="both"/>
        <w:rPr>
          <w:color w:val="000000"/>
          <w:sz w:val="28"/>
          <w:szCs w:val="28"/>
        </w:rPr>
      </w:pPr>
      <w:r w:rsidRPr="0039780D">
        <w:rPr>
          <w:color w:val="000000"/>
          <w:sz w:val="28"/>
          <w:szCs w:val="28"/>
        </w:rPr>
        <w:t>Căn cứ tình hình thực tế của nhà trường năm học 202</w:t>
      </w:r>
      <w:r w:rsidR="0039780D">
        <w:rPr>
          <w:color w:val="000000"/>
          <w:sz w:val="28"/>
          <w:szCs w:val="28"/>
        </w:rPr>
        <w:t>4</w:t>
      </w:r>
      <w:r w:rsidRPr="0039780D">
        <w:rPr>
          <w:color w:val="000000"/>
          <w:sz w:val="28"/>
          <w:szCs w:val="28"/>
        </w:rPr>
        <w:t>-202</w:t>
      </w:r>
      <w:r w:rsidR="0039780D">
        <w:rPr>
          <w:color w:val="000000"/>
          <w:sz w:val="28"/>
          <w:szCs w:val="28"/>
        </w:rPr>
        <w:t>5</w:t>
      </w:r>
      <w:r w:rsidRPr="0039780D">
        <w:rPr>
          <w:color w:val="000000"/>
          <w:sz w:val="28"/>
          <w:szCs w:val="28"/>
        </w:rPr>
        <w:t>, xét đề nghị của nhân viên y tế trường học.</w:t>
      </w:r>
    </w:p>
    <w:p w:rsidR="00877DD1" w:rsidRPr="0039780D" w:rsidRDefault="00877DD1" w:rsidP="00877DD1">
      <w:pPr>
        <w:pStyle w:val="Heading1"/>
        <w:spacing w:before="120" w:line="320" w:lineRule="exact"/>
        <w:jc w:val="center"/>
        <w:rPr>
          <w:rFonts w:ascii="Times New Roman" w:hAnsi="Times New Roman"/>
          <w:b/>
          <w:szCs w:val="28"/>
        </w:rPr>
      </w:pPr>
      <w:r w:rsidRPr="0039780D">
        <w:rPr>
          <w:rFonts w:ascii="Times New Roman" w:hAnsi="Times New Roman"/>
          <w:b/>
          <w:szCs w:val="28"/>
        </w:rPr>
        <w:t>QUYẾT ĐỊNH:</w:t>
      </w:r>
    </w:p>
    <w:p w:rsidR="00877DD1" w:rsidRPr="0039780D" w:rsidRDefault="00877DD1" w:rsidP="00877DD1">
      <w:pPr>
        <w:spacing w:before="120" w:line="320" w:lineRule="exact"/>
        <w:ind w:firstLine="720"/>
        <w:jc w:val="both"/>
        <w:rPr>
          <w:sz w:val="28"/>
          <w:szCs w:val="28"/>
        </w:rPr>
      </w:pPr>
      <w:r w:rsidRPr="0039780D">
        <w:rPr>
          <w:b/>
          <w:sz w:val="28"/>
          <w:szCs w:val="28"/>
        </w:rPr>
        <w:t>Điều 1.</w:t>
      </w:r>
      <w:r w:rsidR="00E35890" w:rsidRPr="0039780D">
        <w:rPr>
          <w:b/>
          <w:sz w:val="28"/>
          <w:szCs w:val="28"/>
        </w:rPr>
        <w:t xml:space="preserve"> </w:t>
      </w:r>
      <w:r w:rsidR="00E35890" w:rsidRPr="0039780D">
        <w:rPr>
          <w:sz w:val="28"/>
          <w:szCs w:val="28"/>
        </w:rPr>
        <w:t>Thành lập</w:t>
      </w:r>
      <w:r w:rsidRPr="0039780D">
        <w:rPr>
          <w:sz w:val="28"/>
          <w:szCs w:val="28"/>
        </w:rPr>
        <w:t xml:space="preserve"> Ban chăm sóc sức khỏe của Trường THCS Thị trấn Ba Chẽ năm học 202</w:t>
      </w:r>
      <w:r w:rsidR="0039780D">
        <w:rPr>
          <w:sz w:val="28"/>
          <w:szCs w:val="28"/>
        </w:rPr>
        <w:t>4</w:t>
      </w:r>
      <w:r w:rsidRPr="0039780D">
        <w:rPr>
          <w:sz w:val="28"/>
          <w:szCs w:val="28"/>
        </w:rPr>
        <w:t>-202</w:t>
      </w:r>
      <w:r w:rsidR="0039780D">
        <w:rPr>
          <w:sz w:val="28"/>
          <w:szCs w:val="28"/>
        </w:rPr>
        <w:t>5</w:t>
      </w:r>
      <w:r w:rsidRPr="0039780D">
        <w:rPr>
          <w:sz w:val="28"/>
          <w:szCs w:val="28"/>
        </w:rPr>
        <w:t xml:space="preserve"> gồm ông bà có tên sau:</w:t>
      </w:r>
    </w:p>
    <w:p w:rsidR="00877DD1" w:rsidRPr="0066061E" w:rsidRDefault="00877DD1" w:rsidP="00877DD1">
      <w:pPr>
        <w:spacing w:before="120" w:line="320" w:lineRule="exact"/>
        <w:ind w:firstLine="567"/>
        <w:rPr>
          <w:sz w:val="28"/>
          <w:szCs w:val="28"/>
          <w:lang w:val="pt-BR"/>
        </w:rPr>
      </w:pPr>
      <w:r>
        <w:rPr>
          <w:sz w:val="28"/>
          <w:szCs w:val="28"/>
          <w:lang w:val="pt-BR"/>
        </w:rPr>
        <w:t>1: Ông Hoàng Văn Thành  - P.</w:t>
      </w:r>
      <w:r w:rsidRPr="0066061E">
        <w:rPr>
          <w:sz w:val="28"/>
          <w:szCs w:val="28"/>
          <w:lang w:val="pt-BR"/>
        </w:rPr>
        <w:t xml:space="preserve"> Hiệu trưởng: Trưởng ban</w:t>
      </w:r>
    </w:p>
    <w:p w:rsidR="00877DD1" w:rsidRPr="000E471E" w:rsidRDefault="00877DD1" w:rsidP="00877DD1">
      <w:pPr>
        <w:spacing w:before="120" w:line="320" w:lineRule="exact"/>
        <w:ind w:firstLine="567"/>
        <w:rPr>
          <w:sz w:val="28"/>
          <w:szCs w:val="28"/>
          <w:lang w:val="pt-BR"/>
        </w:rPr>
      </w:pPr>
      <w:r w:rsidRPr="000E471E">
        <w:rPr>
          <w:sz w:val="28"/>
          <w:szCs w:val="28"/>
          <w:lang w:val="pt-BR"/>
        </w:rPr>
        <w:t>2: Mời Ông Chạc Văn Tuấn  - Trưởng trạm y tế thị trấn:  Phó ban</w:t>
      </w:r>
    </w:p>
    <w:p w:rsidR="00877DD1" w:rsidRPr="0039780D" w:rsidRDefault="00877DD1" w:rsidP="00877DD1">
      <w:pPr>
        <w:spacing w:before="120" w:line="320" w:lineRule="exact"/>
        <w:ind w:firstLine="567"/>
        <w:rPr>
          <w:color w:val="FF0000"/>
          <w:sz w:val="28"/>
          <w:szCs w:val="28"/>
          <w:lang w:val="pt-BR"/>
        </w:rPr>
      </w:pPr>
      <w:r w:rsidRPr="0039780D">
        <w:rPr>
          <w:color w:val="FF0000"/>
          <w:sz w:val="28"/>
          <w:szCs w:val="28"/>
          <w:lang w:val="pt-BR"/>
        </w:rPr>
        <w:t>3. Bà Nguyễn Thị Vui   -  Nhân viên Y tế: Phó ban thường trực</w:t>
      </w:r>
    </w:p>
    <w:p w:rsidR="00877DD1" w:rsidRDefault="00877DD1" w:rsidP="00877DD1">
      <w:pPr>
        <w:spacing w:before="120" w:line="320" w:lineRule="exact"/>
        <w:ind w:firstLine="567"/>
        <w:rPr>
          <w:sz w:val="28"/>
          <w:szCs w:val="28"/>
          <w:lang w:val="pt-BR"/>
        </w:rPr>
      </w:pPr>
      <w:r>
        <w:rPr>
          <w:sz w:val="28"/>
          <w:szCs w:val="28"/>
          <w:lang w:val="pt-BR"/>
        </w:rPr>
        <w:t>4. Bà Trần Thị Hòa   - Tổ trưởng  chuyên môn tổ xã hội:  Uỷ viên</w:t>
      </w:r>
    </w:p>
    <w:p w:rsidR="00877DD1" w:rsidRDefault="00877DD1" w:rsidP="00877DD1">
      <w:pPr>
        <w:spacing w:before="120" w:line="320" w:lineRule="exact"/>
        <w:ind w:firstLine="567"/>
        <w:rPr>
          <w:sz w:val="28"/>
          <w:szCs w:val="28"/>
          <w:lang w:val="pt-BR"/>
        </w:rPr>
      </w:pPr>
      <w:r>
        <w:rPr>
          <w:sz w:val="28"/>
          <w:szCs w:val="28"/>
          <w:lang w:val="pt-BR"/>
        </w:rPr>
        <w:t>5. Ông Nguyễn Trung Hà  - Tổ trưởng chuyên môn tổ tự nhiên:  Uỷ viên</w:t>
      </w:r>
    </w:p>
    <w:p w:rsidR="00877DD1" w:rsidRDefault="00877DD1" w:rsidP="00877DD1">
      <w:pPr>
        <w:spacing w:before="120" w:line="320" w:lineRule="exact"/>
        <w:ind w:firstLine="567"/>
        <w:rPr>
          <w:sz w:val="28"/>
          <w:szCs w:val="28"/>
          <w:lang w:val="pt-BR"/>
        </w:rPr>
      </w:pPr>
      <w:r>
        <w:rPr>
          <w:sz w:val="28"/>
          <w:szCs w:val="28"/>
          <w:lang w:val="pt-BR"/>
        </w:rPr>
        <w:t xml:space="preserve">6. Ông </w:t>
      </w:r>
      <w:r w:rsidR="000E471E">
        <w:rPr>
          <w:sz w:val="28"/>
          <w:szCs w:val="28"/>
          <w:lang w:val="pt-BR"/>
        </w:rPr>
        <w:t>Trần Văn Trầu</w:t>
      </w:r>
      <w:r>
        <w:rPr>
          <w:sz w:val="28"/>
          <w:szCs w:val="28"/>
          <w:lang w:val="pt-BR"/>
        </w:rPr>
        <w:t xml:space="preserve">  - Giáo viên:  Uỷ viên</w:t>
      </w:r>
    </w:p>
    <w:p w:rsidR="00877DD1" w:rsidRDefault="00877DD1" w:rsidP="00877DD1">
      <w:pPr>
        <w:spacing w:before="120" w:line="320" w:lineRule="exact"/>
        <w:ind w:firstLine="567"/>
        <w:rPr>
          <w:sz w:val="28"/>
          <w:szCs w:val="28"/>
          <w:lang w:val="pt-BR"/>
        </w:rPr>
      </w:pPr>
      <w:r>
        <w:rPr>
          <w:sz w:val="28"/>
          <w:szCs w:val="28"/>
          <w:lang w:val="pt-BR"/>
        </w:rPr>
        <w:t>7. Bà Vũ Thị Duyên  - Tổng phụ trách đoàn đội:  Uỷ viên</w:t>
      </w:r>
    </w:p>
    <w:p w:rsidR="00877DD1" w:rsidRDefault="00877DD1" w:rsidP="00877DD1">
      <w:pPr>
        <w:spacing w:before="120" w:line="320" w:lineRule="exact"/>
        <w:ind w:firstLine="567"/>
        <w:rPr>
          <w:sz w:val="28"/>
          <w:szCs w:val="28"/>
          <w:lang w:val="pt-BR"/>
        </w:rPr>
      </w:pPr>
      <w:r>
        <w:rPr>
          <w:sz w:val="28"/>
          <w:szCs w:val="28"/>
          <w:lang w:val="pt-BR"/>
        </w:rPr>
        <w:t xml:space="preserve">8. Bà </w:t>
      </w:r>
      <w:r w:rsidR="000E471E">
        <w:rPr>
          <w:sz w:val="28"/>
          <w:szCs w:val="28"/>
          <w:lang w:val="pt-BR"/>
        </w:rPr>
        <w:t>Hoàng Thị Anh</w:t>
      </w:r>
      <w:r>
        <w:rPr>
          <w:sz w:val="28"/>
          <w:szCs w:val="28"/>
          <w:lang w:val="pt-BR"/>
        </w:rPr>
        <w:t xml:space="preserve">  - Nhân viên thủ quỹ  -  Uỷ viên</w:t>
      </w:r>
    </w:p>
    <w:p w:rsidR="00877DD1" w:rsidRPr="00C44CE1" w:rsidRDefault="00877DD1" w:rsidP="00877DD1">
      <w:pPr>
        <w:spacing w:before="120" w:line="320" w:lineRule="exact"/>
        <w:ind w:firstLine="567"/>
        <w:rPr>
          <w:sz w:val="28"/>
          <w:szCs w:val="28"/>
          <w:lang w:val="pt-BR"/>
        </w:rPr>
      </w:pPr>
      <w:r>
        <w:rPr>
          <w:sz w:val="28"/>
          <w:szCs w:val="28"/>
          <w:lang w:val="pt-BR"/>
        </w:rPr>
        <w:t>9. Ông Hoàng Văn Phương  - Bảo vệ - Uỷ viên</w:t>
      </w:r>
    </w:p>
    <w:p w:rsidR="00877DD1" w:rsidRPr="00FC5246" w:rsidRDefault="00877DD1" w:rsidP="00877DD1">
      <w:pPr>
        <w:spacing w:before="120" w:line="320" w:lineRule="exact"/>
        <w:ind w:firstLine="720"/>
        <w:jc w:val="both"/>
        <w:rPr>
          <w:i/>
          <w:sz w:val="28"/>
          <w:szCs w:val="28"/>
          <w:lang w:val="pt-BR"/>
        </w:rPr>
      </w:pPr>
      <w:r w:rsidRPr="0066061E">
        <w:rPr>
          <w:b/>
          <w:sz w:val="28"/>
          <w:szCs w:val="28"/>
          <w:lang w:val="pt-BR"/>
        </w:rPr>
        <w:t xml:space="preserve"> Điều 2</w:t>
      </w:r>
      <w:r w:rsidRPr="0066061E">
        <w:rPr>
          <w:sz w:val="28"/>
          <w:szCs w:val="28"/>
          <w:lang w:val="pt-BR"/>
        </w:rPr>
        <w:t xml:space="preserve">. </w:t>
      </w:r>
      <w:r>
        <w:rPr>
          <w:sz w:val="28"/>
          <w:szCs w:val="28"/>
          <w:lang w:val="pt-BR"/>
        </w:rPr>
        <w:t>Ban sức khỏe</w:t>
      </w:r>
      <w:r w:rsidRPr="0066061E">
        <w:rPr>
          <w:sz w:val="28"/>
          <w:szCs w:val="28"/>
          <w:lang w:val="pt-BR"/>
        </w:rPr>
        <w:t xml:space="preserve"> có trách nhiệm xây</w:t>
      </w:r>
      <w:r>
        <w:rPr>
          <w:sz w:val="28"/>
          <w:szCs w:val="28"/>
          <w:lang w:val="pt-BR"/>
        </w:rPr>
        <w:t xml:space="preserve"> dựng kế hoạch</w:t>
      </w:r>
      <w:r w:rsidRPr="0066061E">
        <w:rPr>
          <w:sz w:val="28"/>
          <w:szCs w:val="28"/>
          <w:lang w:val="pt-BR"/>
        </w:rPr>
        <w:t>, tham mưu</w:t>
      </w:r>
      <w:r>
        <w:rPr>
          <w:sz w:val="28"/>
          <w:szCs w:val="28"/>
          <w:lang w:val="pt-BR"/>
        </w:rPr>
        <w:t>,</w:t>
      </w:r>
      <w:r w:rsidRPr="0066061E">
        <w:rPr>
          <w:sz w:val="28"/>
          <w:szCs w:val="28"/>
          <w:lang w:val="pt-BR"/>
        </w:rPr>
        <w:t xml:space="preserve"> chỉ đạo</w:t>
      </w:r>
      <w:r>
        <w:rPr>
          <w:sz w:val="28"/>
          <w:szCs w:val="28"/>
          <w:lang w:val="pt-BR"/>
        </w:rPr>
        <w:t>, phối hợp</w:t>
      </w:r>
      <w:r w:rsidRPr="0066061E">
        <w:rPr>
          <w:sz w:val="28"/>
          <w:szCs w:val="28"/>
          <w:lang w:val="pt-BR"/>
        </w:rPr>
        <w:t xml:space="preserve"> thực hiện các biện pháp</w:t>
      </w:r>
      <w:r>
        <w:rPr>
          <w:sz w:val="28"/>
          <w:szCs w:val="28"/>
          <w:lang w:val="pt-BR"/>
        </w:rPr>
        <w:t>, giải pháp</w:t>
      </w:r>
      <w:r w:rsidRPr="0066061E">
        <w:rPr>
          <w:sz w:val="28"/>
          <w:szCs w:val="28"/>
          <w:lang w:val="pt-BR"/>
        </w:rPr>
        <w:t xml:space="preserve"> thiế</w:t>
      </w:r>
      <w:r>
        <w:rPr>
          <w:sz w:val="28"/>
          <w:szCs w:val="28"/>
          <w:lang w:val="pt-BR"/>
        </w:rPr>
        <w:t>t thực trong công tác chăm sóc</w:t>
      </w:r>
      <w:r w:rsidRPr="0066061E">
        <w:rPr>
          <w:sz w:val="28"/>
          <w:szCs w:val="28"/>
          <w:lang w:val="pt-BR"/>
        </w:rPr>
        <w:t xml:space="preserve"> sức khỏe cho CB, GV, NV, HS trong toàn trường</w:t>
      </w:r>
      <w:r w:rsidRPr="00FC5246">
        <w:rPr>
          <w:i/>
          <w:sz w:val="28"/>
          <w:szCs w:val="28"/>
          <w:lang w:val="pt-BR"/>
        </w:rPr>
        <w:t xml:space="preserve">(có bảng </w:t>
      </w:r>
      <w:r>
        <w:rPr>
          <w:i/>
          <w:sz w:val="28"/>
          <w:szCs w:val="28"/>
          <w:lang w:val="pt-BR"/>
        </w:rPr>
        <w:t xml:space="preserve">nhiệm vụ </w:t>
      </w:r>
      <w:r w:rsidRPr="00FC5246">
        <w:rPr>
          <w:i/>
          <w:sz w:val="28"/>
          <w:szCs w:val="28"/>
          <w:lang w:val="pt-BR"/>
        </w:rPr>
        <w:t>phân công kèm theo).</w:t>
      </w:r>
    </w:p>
    <w:p w:rsidR="00877DD1" w:rsidRPr="000E471E" w:rsidRDefault="00877DD1" w:rsidP="00877DD1">
      <w:pPr>
        <w:spacing w:before="120" w:after="120" w:line="320" w:lineRule="exact"/>
        <w:ind w:firstLine="720"/>
        <w:jc w:val="both"/>
        <w:rPr>
          <w:sz w:val="28"/>
          <w:szCs w:val="28"/>
          <w:lang w:val="pt-BR"/>
        </w:rPr>
      </w:pPr>
      <w:r w:rsidRPr="000E471E">
        <w:rPr>
          <w:b/>
          <w:sz w:val="28"/>
          <w:szCs w:val="28"/>
          <w:lang w:val="pt-BR"/>
        </w:rPr>
        <w:t>Điều 3</w:t>
      </w:r>
      <w:r w:rsidRPr="000E471E">
        <w:rPr>
          <w:sz w:val="28"/>
          <w:szCs w:val="28"/>
          <w:lang w:val="pt-BR"/>
        </w:rPr>
        <w:t>. Quyết định này có hiệu lực kể từ ngày ký. Các ông(bà) có tên trên chịu trách nhiệm thi hành quyết định này./.</w:t>
      </w:r>
    </w:p>
    <w:tbl>
      <w:tblPr>
        <w:tblW w:w="10032" w:type="dxa"/>
        <w:tblBorders>
          <w:insideH w:val="single" w:sz="4" w:space="0" w:color="auto"/>
        </w:tblBorders>
        <w:tblLook w:val="01E0"/>
      </w:tblPr>
      <w:tblGrid>
        <w:gridCol w:w="4503"/>
        <w:gridCol w:w="5529"/>
      </w:tblGrid>
      <w:tr w:rsidR="00877DD1" w:rsidRPr="001928E7" w:rsidTr="000C6060">
        <w:tc>
          <w:tcPr>
            <w:tcW w:w="4503" w:type="dxa"/>
          </w:tcPr>
          <w:p w:rsidR="00877DD1" w:rsidRPr="000E471E" w:rsidRDefault="00877DD1" w:rsidP="000C6060">
            <w:pPr>
              <w:spacing w:line="320" w:lineRule="exact"/>
              <w:jc w:val="both"/>
              <w:rPr>
                <w:b/>
                <w:i/>
                <w:sz w:val="24"/>
                <w:lang w:val="pt-BR"/>
              </w:rPr>
            </w:pPr>
            <w:r w:rsidRPr="000E471E">
              <w:rPr>
                <w:b/>
                <w:i/>
                <w:sz w:val="24"/>
                <w:lang w:val="pt-BR"/>
              </w:rPr>
              <w:t>Nơi nhận:</w:t>
            </w:r>
          </w:p>
          <w:p w:rsidR="00877DD1" w:rsidRPr="000E471E" w:rsidRDefault="00877DD1" w:rsidP="000C6060">
            <w:pPr>
              <w:spacing w:line="320" w:lineRule="exact"/>
              <w:jc w:val="both"/>
              <w:rPr>
                <w:sz w:val="22"/>
                <w:lang w:val="pt-BR"/>
              </w:rPr>
            </w:pPr>
            <w:r w:rsidRPr="000E471E">
              <w:rPr>
                <w:sz w:val="22"/>
                <w:lang w:val="pt-BR"/>
              </w:rPr>
              <w:t xml:space="preserve">- Phòng GD&amp;ĐT (B.cáo);  </w:t>
            </w:r>
          </w:p>
          <w:p w:rsidR="00877DD1" w:rsidRPr="000E471E" w:rsidRDefault="00877DD1" w:rsidP="000C6060">
            <w:pPr>
              <w:spacing w:line="320" w:lineRule="exact"/>
              <w:jc w:val="both"/>
              <w:rPr>
                <w:sz w:val="22"/>
                <w:lang w:val="pt-BR"/>
              </w:rPr>
            </w:pPr>
            <w:r w:rsidRPr="000E471E">
              <w:rPr>
                <w:sz w:val="22"/>
                <w:lang w:val="pt-BR"/>
              </w:rPr>
              <w:t>- Như Điều 3 (T/h);</w:t>
            </w:r>
          </w:p>
          <w:p w:rsidR="00877DD1" w:rsidRPr="000E471E" w:rsidRDefault="00877DD1" w:rsidP="000C6060">
            <w:pPr>
              <w:spacing w:line="320" w:lineRule="exact"/>
              <w:jc w:val="both"/>
              <w:rPr>
                <w:sz w:val="22"/>
                <w:lang w:val="pt-BR"/>
              </w:rPr>
            </w:pPr>
            <w:r w:rsidRPr="000E471E">
              <w:rPr>
                <w:sz w:val="22"/>
                <w:lang w:val="pt-BR"/>
              </w:rPr>
              <w:t>- Lưu: VT.</w:t>
            </w:r>
          </w:p>
          <w:p w:rsidR="00877DD1" w:rsidRPr="000E471E" w:rsidRDefault="00877DD1" w:rsidP="000C6060">
            <w:pPr>
              <w:spacing w:line="320" w:lineRule="exact"/>
              <w:jc w:val="both"/>
              <w:rPr>
                <w:lang w:val="pt-BR"/>
              </w:rPr>
            </w:pPr>
          </w:p>
        </w:tc>
        <w:tc>
          <w:tcPr>
            <w:tcW w:w="5529" w:type="dxa"/>
          </w:tcPr>
          <w:p w:rsidR="00877DD1" w:rsidRPr="001928E7" w:rsidRDefault="00877DD1" w:rsidP="000C6060">
            <w:pPr>
              <w:spacing w:before="120" w:after="120" w:line="320" w:lineRule="exact"/>
              <w:jc w:val="center"/>
              <w:rPr>
                <w:sz w:val="22"/>
                <w:lang w:val="nl-NL"/>
              </w:rPr>
            </w:pPr>
            <w:r w:rsidRPr="000E471E">
              <w:rPr>
                <w:b/>
                <w:sz w:val="26"/>
                <w:lang w:val="pt-BR"/>
              </w:rPr>
              <w:t xml:space="preserve"> </w:t>
            </w:r>
            <w:r w:rsidRPr="001928E7">
              <w:rPr>
                <w:b/>
                <w:sz w:val="26"/>
                <w:lang w:val="nl-NL"/>
              </w:rPr>
              <w:t>HIỆU TRƯỞNG</w:t>
            </w:r>
          </w:p>
          <w:p w:rsidR="00877DD1" w:rsidRPr="001928E7" w:rsidRDefault="00877DD1" w:rsidP="000C6060">
            <w:pPr>
              <w:spacing w:line="320" w:lineRule="exact"/>
              <w:rPr>
                <w:lang w:val="nl-NL"/>
              </w:rPr>
            </w:pPr>
          </w:p>
          <w:p w:rsidR="00877DD1" w:rsidRDefault="00877DD1" w:rsidP="000C6060">
            <w:pPr>
              <w:spacing w:line="320" w:lineRule="exact"/>
              <w:jc w:val="center"/>
              <w:rPr>
                <w:b/>
                <w:sz w:val="28"/>
                <w:szCs w:val="28"/>
                <w:lang w:val="nl-NL"/>
              </w:rPr>
            </w:pPr>
          </w:p>
          <w:p w:rsidR="00877DD1" w:rsidRPr="001928E7" w:rsidRDefault="00877DD1" w:rsidP="000C6060">
            <w:pPr>
              <w:spacing w:line="320" w:lineRule="exact"/>
              <w:rPr>
                <w:b/>
                <w:sz w:val="28"/>
                <w:szCs w:val="28"/>
                <w:lang w:val="nl-NL"/>
              </w:rPr>
            </w:pPr>
          </w:p>
        </w:tc>
      </w:tr>
    </w:tbl>
    <w:p w:rsidR="00877DD1" w:rsidRDefault="00877DD1" w:rsidP="00877DD1">
      <w:pPr>
        <w:spacing w:after="120"/>
        <w:ind w:firstLine="567"/>
        <w:jc w:val="center"/>
        <w:rPr>
          <w:b/>
          <w:sz w:val="28"/>
          <w:szCs w:val="28"/>
        </w:rPr>
      </w:pPr>
      <w:r>
        <w:rPr>
          <w:b/>
          <w:sz w:val="28"/>
          <w:szCs w:val="28"/>
        </w:rPr>
        <w:lastRenderedPageBreak/>
        <w:t>BẢNG PHÂN CÔNG NHIỆM VỤ</w:t>
      </w:r>
    </w:p>
    <w:p w:rsidR="00877DD1" w:rsidRPr="000E471E" w:rsidRDefault="00877DD1" w:rsidP="00877DD1">
      <w:pPr>
        <w:spacing w:after="120"/>
        <w:ind w:firstLine="567"/>
        <w:jc w:val="center"/>
        <w:rPr>
          <w:b/>
          <w:sz w:val="28"/>
          <w:szCs w:val="28"/>
        </w:rPr>
      </w:pPr>
      <w:r>
        <w:rPr>
          <w:b/>
          <w:sz w:val="28"/>
          <w:szCs w:val="28"/>
        </w:rPr>
        <w:t>Ban chăm sóc sức khỏe trong nhà trường, năm học 202</w:t>
      </w:r>
      <w:r w:rsidR="0039780D">
        <w:rPr>
          <w:b/>
          <w:sz w:val="28"/>
          <w:szCs w:val="28"/>
        </w:rPr>
        <w:t>4</w:t>
      </w:r>
      <w:r>
        <w:rPr>
          <w:b/>
          <w:sz w:val="28"/>
          <w:szCs w:val="28"/>
        </w:rPr>
        <w:t>-202</w:t>
      </w:r>
      <w:r w:rsidR="0039780D">
        <w:rPr>
          <w:b/>
          <w:sz w:val="28"/>
          <w:szCs w:val="28"/>
        </w:rPr>
        <w:t>5</w:t>
      </w:r>
    </w:p>
    <w:p w:rsidR="00877DD1" w:rsidRPr="000E471E" w:rsidRDefault="00877DD1" w:rsidP="00877DD1">
      <w:pPr>
        <w:tabs>
          <w:tab w:val="left" w:pos="2025"/>
          <w:tab w:val="left" w:pos="5175"/>
        </w:tabs>
        <w:spacing w:after="120"/>
        <w:ind w:firstLine="567"/>
        <w:jc w:val="center"/>
        <w:rPr>
          <w:i/>
          <w:sz w:val="26"/>
          <w:szCs w:val="26"/>
        </w:rPr>
      </w:pPr>
      <w:r w:rsidRPr="000E471E">
        <w:rPr>
          <w:i/>
          <w:sz w:val="26"/>
          <w:szCs w:val="26"/>
        </w:rPr>
        <w:t xml:space="preserve">(Kèm theo Quyết định số </w:t>
      </w:r>
      <w:r w:rsidR="00E35890">
        <w:rPr>
          <w:i/>
          <w:sz w:val="26"/>
          <w:szCs w:val="26"/>
        </w:rPr>
        <w:t>144</w:t>
      </w:r>
      <w:r w:rsidRPr="000E471E">
        <w:rPr>
          <w:i/>
          <w:sz w:val="26"/>
          <w:szCs w:val="26"/>
        </w:rPr>
        <w:t>/QĐ-THCS ngày</w:t>
      </w:r>
      <w:r w:rsidR="00E35890">
        <w:rPr>
          <w:i/>
          <w:sz w:val="26"/>
          <w:szCs w:val="26"/>
        </w:rPr>
        <w:t xml:space="preserve"> 25</w:t>
      </w:r>
      <w:r w:rsidRPr="000E471E">
        <w:rPr>
          <w:i/>
          <w:sz w:val="26"/>
          <w:szCs w:val="26"/>
        </w:rPr>
        <w:t xml:space="preserve"> tháng 9 năm 202</w:t>
      </w:r>
      <w:r w:rsidR="0039780D">
        <w:rPr>
          <w:i/>
          <w:sz w:val="26"/>
          <w:szCs w:val="26"/>
        </w:rPr>
        <w:t>4</w:t>
      </w:r>
    </w:p>
    <w:p w:rsidR="00877DD1" w:rsidRPr="000E471E" w:rsidRDefault="00877DD1" w:rsidP="00877DD1">
      <w:pPr>
        <w:tabs>
          <w:tab w:val="left" w:pos="2025"/>
          <w:tab w:val="left" w:pos="5175"/>
        </w:tabs>
        <w:spacing w:after="120"/>
        <w:ind w:firstLine="567"/>
        <w:jc w:val="center"/>
        <w:rPr>
          <w:i/>
          <w:sz w:val="26"/>
          <w:szCs w:val="26"/>
        </w:rPr>
      </w:pPr>
      <w:r w:rsidRPr="000E471E">
        <w:rPr>
          <w:i/>
          <w:sz w:val="26"/>
          <w:szCs w:val="26"/>
        </w:rPr>
        <w:t>của Hiệu trưởng trường THCS thị trấn Ba Chẽ)</w:t>
      </w:r>
    </w:p>
    <w:p w:rsidR="00877DD1" w:rsidRPr="000E471E" w:rsidRDefault="00877DD1" w:rsidP="00877DD1">
      <w:pPr>
        <w:tabs>
          <w:tab w:val="left" w:pos="2025"/>
          <w:tab w:val="left" w:pos="5175"/>
        </w:tabs>
        <w:spacing w:after="120"/>
        <w:jc w:val="both"/>
        <w:rPr>
          <w:sz w:val="28"/>
          <w:szCs w:val="28"/>
        </w:rPr>
      </w:pPr>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Pr>
          <w:rStyle w:val="Strong"/>
          <w:rFonts w:ascii="Arial" w:hAnsi="Arial" w:cs="Arial"/>
          <w:color w:val="2F363E"/>
          <w:sz w:val="21"/>
          <w:szCs w:val="21"/>
        </w:rPr>
        <w:t>1</w:t>
      </w:r>
      <w:r>
        <w:rPr>
          <w:rStyle w:val="Strong"/>
          <w:color w:val="2F363E"/>
          <w:sz w:val="28"/>
          <w:szCs w:val="28"/>
        </w:rPr>
        <w:t>.</w:t>
      </w:r>
      <w:r w:rsidRPr="0066061E">
        <w:rPr>
          <w:rStyle w:val="Strong"/>
          <w:color w:val="2F363E"/>
          <w:sz w:val="28"/>
          <w:szCs w:val="28"/>
        </w:rPr>
        <w:t xml:space="preserve"> Trưởng ban</w:t>
      </w:r>
      <w:r>
        <w:rPr>
          <w:rStyle w:val="Strong"/>
          <w:color w:val="2F363E"/>
          <w:sz w:val="28"/>
          <w:szCs w:val="28"/>
        </w:rPr>
        <w:t>.</w:t>
      </w:r>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sidRPr="0066061E">
        <w:rPr>
          <w:color w:val="2F363E"/>
          <w:sz w:val="28"/>
          <w:szCs w:val="28"/>
        </w:rPr>
        <w:t>– Quản lý, chỉ đạo chung công tác CSSKBĐ của nhà trường.</w:t>
      </w:r>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sidRPr="0066061E">
        <w:rPr>
          <w:color w:val="2F363E"/>
          <w:sz w:val="28"/>
          <w:szCs w:val="28"/>
        </w:rPr>
        <w:t>– Duyệt kế hoạch, phân công nhiệm vụ các thành viên trong Ban chỉ đạo.</w:t>
      </w:r>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Pr>
          <w:rStyle w:val="Strong"/>
          <w:color w:val="2F363E"/>
          <w:sz w:val="28"/>
          <w:szCs w:val="28"/>
        </w:rPr>
        <w:t xml:space="preserve">2. </w:t>
      </w:r>
      <w:r w:rsidRPr="0066061E">
        <w:rPr>
          <w:rStyle w:val="Strong"/>
          <w:color w:val="2F363E"/>
          <w:sz w:val="28"/>
          <w:szCs w:val="28"/>
        </w:rPr>
        <w:t xml:space="preserve"> Phó ban</w:t>
      </w:r>
      <w:r>
        <w:rPr>
          <w:rStyle w:val="Strong"/>
          <w:color w:val="2F363E"/>
          <w:sz w:val="28"/>
          <w:szCs w:val="28"/>
        </w:rPr>
        <w:t>.</w:t>
      </w:r>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sidRPr="0066061E">
        <w:rPr>
          <w:color w:val="2F363E"/>
          <w:sz w:val="28"/>
          <w:szCs w:val="28"/>
        </w:rPr>
        <w:t> – Phối hợp với nhân viên y tế trường sơ cấp cứu cho họ</w:t>
      </w:r>
      <w:r>
        <w:rPr>
          <w:color w:val="2F363E"/>
          <w:sz w:val="28"/>
          <w:szCs w:val="28"/>
        </w:rPr>
        <w:t>c sinh khi xảy ra TNTT, ốm đau, phối hợp nhà trường tăng cường công tác tuyên truyền, giáo dục sức khỏe</w:t>
      </w:r>
      <w:r w:rsidR="00011D73">
        <w:rPr>
          <w:color w:val="2F363E"/>
          <w:sz w:val="28"/>
          <w:szCs w:val="28"/>
        </w:rPr>
        <w:t>, khám sức khỏe định kì cho</w:t>
      </w:r>
      <w:r>
        <w:rPr>
          <w:color w:val="2F363E"/>
          <w:sz w:val="28"/>
          <w:szCs w:val="28"/>
        </w:rPr>
        <w:t xml:space="preserve"> hs toàn trường.</w:t>
      </w:r>
      <w:bookmarkStart w:id="0" w:name="_GoBack"/>
      <w:bookmarkEnd w:id="0"/>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Pr>
          <w:color w:val="2F363E"/>
          <w:sz w:val="28"/>
          <w:szCs w:val="28"/>
        </w:rPr>
        <w:t>– Chỉ đạo về chuyên môn công tác y tế trường học, hướng dẫn nhân viên Y tế trong công tác quản lý hồ sơ y tế,chăm sóc sức khỏe học sinh</w:t>
      </w:r>
      <w:r w:rsidRPr="0066061E">
        <w:rPr>
          <w:color w:val="2F363E"/>
          <w:sz w:val="28"/>
          <w:szCs w:val="28"/>
        </w:rPr>
        <w:t xml:space="preserve"> nhà trường và thực hiện các kế hoạch khác khi có yêu cầu.</w:t>
      </w:r>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sidRPr="0066061E">
        <w:rPr>
          <w:color w:val="2F363E"/>
          <w:sz w:val="28"/>
          <w:szCs w:val="28"/>
        </w:rPr>
        <w:t>– Thực hiện các nhiệm vụ khác khi Trưởng ban phân công</w:t>
      </w:r>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Pr>
          <w:rStyle w:val="Strong"/>
          <w:color w:val="2F363E"/>
          <w:sz w:val="28"/>
          <w:szCs w:val="28"/>
        </w:rPr>
        <w:t>3. Phó ban t</w:t>
      </w:r>
      <w:r w:rsidRPr="0066061E">
        <w:rPr>
          <w:rStyle w:val="Strong"/>
          <w:color w:val="2F363E"/>
          <w:sz w:val="28"/>
          <w:szCs w:val="28"/>
        </w:rPr>
        <w:t>hường trực</w:t>
      </w:r>
      <w:r>
        <w:rPr>
          <w:rStyle w:val="Strong"/>
          <w:color w:val="2F363E"/>
          <w:sz w:val="28"/>
          <w:szCs w:val="28"/>
        </w:rPr>
        <w:t>.</w:t>
      </w:r>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sidRPr="0066061E">
        <w:rPr>
          <w:color w:val="2F363E"/>
          <w:sz w:val="28"/>
          <w:szCs w:val="28"/>
        </w:rPr>
        <w:t>– Phụ trách phòng Y tế nhà trường.</w:t>
      </w:r>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sidRPr="0066061E">
        <w:rPr>
          <w:color w:val="2F363E"/>
          <w:sz w:val="28"/>
          <w:szCs w:val="28"/>
        </w:rPr>
        <w:t>– Lập kế hoạch về Y tế học đường trường học, quản lý tủ thuốc nhà trường; tham mưu với hiệu trưởng lên kế hoạch mua sắm vật tư, dụng cụ, các thiết bị Y tế nhà trường;</w:t>
      </w:r>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sidRPr="0066061E">
        <w:rPr>
          <w:color w:val="2F363E"/>
          <w:sz w:val="28"/>
          <w:szCs w:val="28"/>
        </w:rPr>
        <w:t>– Phụ trách công tác bảo hiểm, công tác khám, sơ cấp cứu ban đầu cho CB,GV, NV và HS trong nhà trường khi có tai nạn xảy ra.</w:t>
      </w:r>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sidRPr="0066061E">
        <w:rPr>
          <w:color w:val="2F363E"/>
          <w:sz w:val="28"/>
          <w:szCs w:val="28"/>
        </w:rPr>
        <w:t>– Phụ trách công tác tuyên truyền công tác Y tế trường học, xây dựng kế hoạch ngoại khóa truyền thông về sức khỏe, dịch bệnh, chăm sóc răng miệng, …</w:t>
      </w:r>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sidRPr="0066061E">
        <w:rPr>
          <w:color w:val="2F363E"/>
          <w:sz w:val="28"/>
          <w:szCs w:val="28"/>
        </w:rPr>
        <w:t>– Phụ trách công tác vệ sinh lớp học, khung cảnh xung quanh trường học theo ngày.</w:t>
      </w:r>
    </w:p>
    <w:p w:rsidR="00877DD1" w:rsidRDefault="00877DD1" w:rsidP="00877DD1">
      <w:pPr>
        <w:pStyle w:val="NormalWeb"/>
        <w:shd w:val="clear" w:color="auto" w:fill="FFFFFF"/>
        <w:spacing w:before="0" w:beforeAutospacing="0" w:after="120" w:afterAutospacing="0"/>
        <w:ind w:firstLine="567"/>
        <w:jc w:val="both"/>
        <w:rPr>
          <w:color w:val="2F363E"/>
          <w:sz w:val="28"/>
          <w:szCs w:val="28"/>
        </w:rPr>
      </w:pPr>
      <w:r w:rsidRPr="0066061E">
        <w:rPr>
          <w:color w:val="2F363E"/>
          <w:sz w:val="28"/>
          <w:szCs w:val="28"/>
        </w:rPr>
        <w:t>– Giúp trưởng ban trong việc điều phối, triển khai thực hiện kế hoạch về chăm sóc sức khỏe theo sự phân công.</w:t>
      </w:r>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Pr>
          <w:color w:val="2F363E"/>
          <w:sz w:val="28"/>
          <w:szCs w:val="28"/>
        </w:rPr>
        <w:t>-Phối hợp với trạm y tế thị trấn trong công tác chăm sóc sức khỏe cho học sinh, trong phòng chống dịch bệnh và đảm bảo vệ sinh ATTP.</w:t>
      </w:r>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sidRPr="0066061E">
        <w:rPr>
          <w:color w:val="2F363E"/>
          <w:sz w:val="28"/>
          <w:szCs w:val="28"/>
        </w:rPr>
        <w:t>– Thực hiện các nhiệm vụ khác khi Trưởng ban phân công</w:t>
      </w:r>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Pr>
          <w:rStyle w:val="Strong"/>
          <w:color w:val="2F363E"/>
          <w:sz w:val="28"/>
          <w:szCs w:val="28"/>
        </w:rPr>
        <w:t xml:space="preserve">4. </w:t>
      </w:r>
      <w:r w:rsidRPr="0066061E">
        <w:rPr>
          <w:rStyle w:val="Strong"/>
          <w:color w:val="2F363E"/>
          <w:sz w:val="28"/>
          <w:szCs w:val="28"/>
        </w:rPr>
        <w:t xml:space="preserve"> Ủy viên</w:t>
      </w:r>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sidRPr="0066061E">
        <w:rPr>
          <w:color w:val="2F363E"/>
          <w:sz w:val="28"/>
          <w:szCs w:val="28"/>
        </w:rPr>
        <w:t>– Giúp trưởng ban trong việc điều phối, triển khai thực hiện kế hoạch về chăm sóc sức khỏe theo sự phân công.</w:t>
      </w:r>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sidRPr="0066061E">
        <w:rPr>
          <w:color w:val="2F363E"/>
          <w:sz w:val="28"/>
          <w:szCs w:val="28"/>
        </w:rPr>
        <w:lastRenderedPageBreak/>
        <w:t>– Trực tiếp chỉ đạo điều hành, kiểm tra, đôn đốc các hoạt động liên quan đến phần công việc được phân công phụ trách và đề xuất biện pháp thực hiện.</w:t>
      </w:r>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sidRPr="0066061E">
        <w:rPr>
          <w:color w:val="2F363E"/>
          <w:sz w:val="28"/>
          <w:szCs w:val="28"/>
        </w:rPr>
        <w:t>– Tham mưu với Ban chỉ đạo lên kế hoạch cụ thể về công tác vệ sinh trường học, phòng chống TNTT, bệnh học đường.</w:t>
      </w:r>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sidRPr="0066061E">
        <w:rPr>
          <w:color w:val="2F363E"/>
          <w:sz w:val="28"/>
          <w:szCs w:val="28"/>
        </w:rPr>
        <w:t>– Phối hợp với nhân viên y tế xử trí các tình huống xảy ra, kịp thời sơ cứu và đưa các em tới cơ sở y tế.</w:t>
      </w:r>
    </w:p>
    <w:p w:rsidR="00877DD1" w:rsidRPr="0066061E" w:rsidRDefault="00877DD1" w:rsidP="00877DD1">
      <w:pPr>
        <w:pStyle w:val="NormalWeb"/>
        <w:shd w:val="clear" w:color="auto" w:fill="FFFFFF"/>
        <w:spacing w:before="0" w:beforeAutospacing="0" w:after="120" w:afterAutospacing="0"/>
        <w:ind w:firstLine="567"/>
        <w:jc w:val="both"/>
        <w:rPr>
          <w:color w:val="2F363E"/>
          <w:sz w:val="28"/>
          <w:szCs w:val="28"/>
        </w:rPr>
      </w:pPr>
      <w:r w:rsidRPr="0066061E">
        <w:rPr>
          <w:color w:val="2F363E"/>
          <w:sz w:val="28"/>
          <w:szCs w:val="28"/>
        </w:rPr>
        <w:t>– Có trách nhiệm tham mưu cùng phòng y tế tổ chức các buổi ngoại khóa, tuyên truyền, nâng cao  hiểu biết cho học sinh về sức khỏe, giới tính,…</w:t>
      </w:r>
    </w:p>
    <w:p w:rsidR="00877DD1" w:rsidRPr="00397291" w:rsidRDefault="00877DD1" w:rsidP="00877DD1">
      <w:pPr>
        <w:pStyle w:val="NormalWeb"/>
        <w:shd w:val="clear" w:color="auto" w:fill="FFFFFF"/>
        <w:spacing w:before="0" w:beforeAutospacing="0" w:after="120" w:afterAutospacing="0"/>
        <w:ind w:firstLine="567"/>
        <w:jc w:val="both"/>
        <w:rPr>
          <w:color w:val="2F363E"/>
          <w:sz w:val="28"/>
          <w:szCs w:val="28"/>
        </w:rPr>
      </w:pPr>
      <w:r>
        <w:rPr>
          <w:rFonts w:ascii="Arial" w:hAnsi="Arial" w:cs="Arial"/>
          <w:color w:val="2F363E"/>
          <w:sz w:val="21"/>
          <w:szCs w:val="21"/>
        </w:rPr>
        <w:t xml:space="preserve">– </w:t>
      </w:r>
      <w:r w:rsidRPr="00397291">
        <w:rPr>
          <w:color w:val="2F363E"/>
          <w:sz w:val="28"/>
          <w:szCs w:val="28"/>
        </w:rPr>
        <w:t>Tổ chức các cuộc thi tìm hiểu về vệ sinh, sức khỏe để nâng cao hiểu biết cho HS</w:t>
      </w:r>
    </w:p>
    <w:p w:rsidR="00877DD1" w:rsidRPr="00397291" w:rsidRDefault="00877DD1" w:rsidP="00877DD1">
      <w:pPr>
        <w:pStyle w:val="NormalWeb"/>
        <w:shd w:val="clear" w:color="auto" w:fill="FFFFFF"/>
        <w:spacing w:before="0" w:beforeAutospacing="0" w:after="120" w:afterAutospacing="0"/>
        <w:ind w:firstLine="567"/>
        <w:jc w:val="both"/>
        <w:rPr>
          <w:color w:val="2F363E"/>
          <w:sz w:val="28"/>
          <w:szCs w:val="28"/>
        </w:rPr>
      </w:pPr>
      <w:r w:rsidRPr="00397291">
        <w:rPr>
          <w:color w:val="2F363E"/>
          <w:sz w:val="28"/>
          <w:szCs w:val="28"/>
        </w:rPr>
        <w:t>– Thực hiện các nhiệm vụ khác khi Trưởng ban phân công.</w:t>
      </w:r>
    </w:p>
    <w:p w:rsidR="00877DD1" w:rsidRPr="00397291" w:rsidRDefault="00877DD1" w:rsidP="00877DD1">
      <w:pPr>
        <w:pStyle w:val="NormalWeb"/>
        <w:shd w:val="clear" w:color="auto" w:fill="FFFFFF"/>
        <w:spacing w:before="0" w:beforeAutospacing="0" w:after="120" w:afterAutospacing="0"/>
        <w:ind w:firstLine="567"/>
        <w:jc w:val="both"/>
        <w:rPr>
          <w:color w:val="2F363E"/>
          <w:sz w:val="28"/>
          <w:szCs w:val="28"/>
        </w:rPr>
      </w:pPr>
      <w:r w:rsidRPr="00397291">
        <w:rPr>
          <w:color w:val="2F363E"/>
          <w:sz w:val="28"/>
          <w:szCs w:val="28"/>
        </w:rPr>
        <w:t>Trên đây là bảng phân công nhiệm vụ các thành viên trong Ban chỉ đạo côn</w:t>
      </w:r>
      <w:r>
        <w:rPr>
          <w:color w:val="2F363E"/>
          <w:sz w:val="28"/>
          <w:szCs w:val="28"/>
        </w:rPr>
        <w:t>g tác Y tế trường THCS Thị trấn</w:t>
      </w:r>
      <w:r w:rsidRPr="00397291">
        <w:rPr>
          <w:color w:val="2F363E"/>
          <w:sz w:val="28"/>
          <w:szCs w:val="28"/>
        </w:rPr>
        <w:t xml:space="preserve"> năm </w:t>
      </w:r>
      <w:r>
        <w:rPr>
          <w:color w:val="2F363E"/>
          <w:sz w:val="28"/>
          <w:szCs w:val="28"/>
        </w:rPr>
        <w:t>học 202</w:t>
      </w:r>
      <w:r w:rsidR="0039780D">
        <w:rPr>
          <w:color w:val="2F363E"/>
          <w:sz w:val="28"/>
          <w:szCs w:val="28"/>
        </w:rPr>
        <w:t>4</w:t>
      </w:r>
      <w:r>
        <w:rPr>
          <w:color w:val="2F363E"/>
          <w:sz w:val="28"/>
          <w:szCs w:val="28"/>
        </w:rPr>
        <w:t>-202</w:t>
      </w:r>
      <w:r w:rsidR="0039780D">
        <w:rPr>
          <w:color w:val="2F363E"/>
          <w:sz w:val="28"/>
          <w:szCs w:val="28"/>
        </w:rPr>
        <w:t>5</w:t>
      </w:r>
      <w:r w:rsidRPr="00397291">
        <w:rPr>
          <w:color w:val="2F363E"/>
          <w:sz w:val="28"/>
          <w:szCs w:val="28"/>
        </w:rPr>
        <w:t>.</w:t>
      </w:r>
    </w:p>
    <w:p w:rsidR="00877DD1" w:rsidRPr="00397291" w:rsidRDefault="00877DD1" w:rsidP="00877DD1">
      <w:pPr>
        <w:pStyle w:val="NormalWeb"/>
        <w:shd w:val="clear" w:color="auto" w:fill="FFFFFF"/>
        <w:spacing w:before="0" w:beforeAutospacing="0" w:after="120" w:afterAutospacing="0"/>
        <w:ind w:firstLine="567"/>
        <w:jc w:val="both"/>
        <w:rPr>
          <w:color w:val="2F363E"/>
          <w:sz w:val="28"/>
          <w:szCs w:val="28"/>
        </w:rPr>
      </w:pPr>
      <w:r w:rsidRPr="00397291">
        <w:rPr>
          <w:color w:val="2F363E"/>
          <w:sz w:val="28"/>
          <w:szCs w:val="28"/>
        </w:rPr>
        <w:t xml:space="preserve">Yêu cầu các thành viên nghiêm túc triển khai thực hiện. Trong quá trình triển khai nếu có vướng mắc đề nghị báo cáo cho </w:t>
      </w:r>
      <w:r>
        <w:rPr>
          <w:color w:val="2F363E"/>
          <w:sz w:val="28"/>
          <w:szCs w:val="28"/>
        </w:rPr>
        <w:t>Trưởng ban</w:t>
      </w:r>
      <w:r w:rsidRPr="00397291">
        <w:rPr>
          <w:color w:val="2F363E"/>
          <w:sz w:val="28"/>
          <w:szCs w:val="28"/>
        </w:rPr>
        <w:t xml:space="preserve"> để xem xét xử lý.</w:t>
      </w:r>
    </w:p>
    <w:p w:rsidR="00877DD1" w:rsidRPr="000E471E" w:rsidRDefault="00877DD1" w:rsidP="00877DD1">
      <w:pPr>
        <w:tabs>
          <w:tab w:val="left" w:pos="2025"/>
          <w:tab w:val="left" w:pos="5175"/>
        </w:tabs>
        <w:spacing w:after="120"/>
        <w:ind w:firstLine="567"/>
        <w:jc w:val="both"/>
        <w:rPr>
          <w:sz w:val="28"/>
          <w:szCs w:val="28"/>
        </w:rPr>
      </w:pPr>
    </w:p>
    <w:p w:rsidR="00877DD1" w:rsidRPr="000E471E" w:rsidRDefault="00877DD1" w:rsidP="00877DD1">
      <w:pPr>
        <w:tabs>
          <w:tab w:val="left" w:pos="2025"/>
          <w:tab w:val="left" w:pos="5175"/>
        </w:tabs>
        <w:spacing w:after="120"/>
        <w:ind w:firstLine="567"/>
        <w:jc w:val="both"/>
        <w:rPr>
          <w:sz w:val="28"/>
          <w:szCs w:val="28"/>
        </w:rPr>
      </w:pPr>
    </w:p>
    <w:p w:rsidR="00344A26" w:rsidRDefault="00344A26" w:rsidP="00877DD1"/>
    <w:sectPr w:rsidR="00344A26" w:rsidSect="005D4A96">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877DD1"/>
    <w:rsid w:val="00011D73"/>
    <w:rsid w:val="00067654"/>
    <w:rsid w:val="000E471E"/>
    <w:rsid w:val="00107BBB"/>
    <w:rsid w:val="00344A26"/>
    <w:rsid w:val="0039780D"/>
    <w:rsid w:val="003A7286"/>
    <w:rsid w:val="005D4A96"/>
    <w:rsid w:val="0070078C"/>
    <w:rsid w:val="00877DD1"/>
    <w:rsid w:val="00E35890"/>
    <w:rsid w:val="00F56B26"/>
    <w:rsid w:val="00F63300"/>
    <w:rsid w:val="00FA18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DD1"/>
    <w:pPr>
      <w:spacing w:after="0" w:line="240" w:lineRule="auto"/>
    </w:pPr>
    <w:rPr>
      <w:rFonts w:eastAsia="Times New Roman" w:cs="Times New Roman"/>
      <w:sz w:val="20"/>
      <w:szCs w:val="20"/>
    </w:rPr>
  </w:style>
  <w:style w:type="paragraph" w:styleId="Heading1">
    <w:name w:val="heading 1"/>
    <w:basedOn w:val="Normal"/>
    <w:next w:val="Normal"/>
    <w:link w:val="Heading1Char"/>
    <w:qFormat/>
    <w:rsid w:val="00877DD1"/>
    <w:pPr>
      <w:keepNext/>
      <w:outlineLvl w:val="0"/>
    </w:pPr>
    <w:rPr>
      <w:rFonts w:ascii=".VnTime" w:hAnsi=".VnTime"/>
      <w:sz w:val="28"/>
    </w:rPr>
  </w:style>
  <w:style w:type="paragraph" w:styleId="Heading6">
    <w:name w:val="heading 6"/>
    <w:basedOn w:val="Normal"/>
    <w:next w:val="Normal"/>
    <w:link w:val="Heading6Char"/>
    <w:qFormat/>
    <w:rsid w:val="00877DD1"/>
    <w:pPr>
      <w:keepNext/>
      <w:jc w:val="center"/>
      <w:outlineLvl w:val="5"/>
    </w:pPr>
    <w:rPr>
      <w:rFonts w:ascii=".VnTimeH" w:hAnsi=".VnTimeH"/>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7DD1"/>
    <w:rPr>
      <w:rFonts w:ascii=".VnTime" w:eastAsia="Times New Roman" w:hAnsi=".VnTime" w:cs="Times New Roman"/>
      <w:sz w:val="28"/>
      <w:szCs w:val="20"/>
    </w:rPr>
  </w:style>
  <w:style w:type="character" w:customStyle="1" w:styleId="Heading6Char">
    <w:name w:val="Heading 6 Char"/>
    <w:basedOn w:val="DefaultParagraphFont"/>
    <w:link w:val="Heading6"/>
    <w:rsid w:val="00877DD1"/>
    <w:rPr>
      <w:rFonts w:ascii=".VnTimeH" w:eastAsia="Times New Roman" w:hAnsi=".VnTimeH" w:cs="Times New Roman"/>
      <w:sz w:val="26"/>
      <w:szCs w:val="20"/>
    </w:rPr>
  </w:style>
  <w:style w:type="paragraph" w:styleId="NormalWeb">
    <w:name w:val="Normal (Web)"/>
    <w:basedOn w:val="Normal"/>
    <w:uiPriority w:val="99"/>
    <w:unhideWhenUsed/>
    <w:rsid w:val="00877DD1"/>
    <w:pPr>
      <w:spacing w:before="100" w:beforeAutospacing="1" w:after="100" w:afterAutospacing="1"/>
    </w:pPr>
    <w:rPr>
      <w:sz w:val="24"/>
      <w:szCs w:val="24"/>
    </w:rPr>
  </w:style>
  <w:style w:type="character" w:styleId="Strong">
    <w:name w:val="Strong"/>
    <w:uiPriority w:val="22"/>
    <w:qFormat/>
    <w:rsid w:val="00877DD1"/>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649</Words>
  <Characters>3700</Characters>
  <Application>Microsoft Office Word</Application>
  <DocSecurity>0</DocSecurity>
  <Lines>30</Lines>
  <Paragraphs>8</Paragraphs>
  <ScaleCrop>false</ScaleCrop>
  <Company>Microsoft</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HDC_THCS</cp:lastModifiedBy>
  <cp:revision>7</cp:revision>
  <cp:lastPrinted>2024-04-24T02:14:00Z</cp:lastPrinted>
  <dcterms:created xsi:type="dcterms:W3CDTF">2021-09-11T01:26:00Z</dcterms:created>
  <dcterms:modified xsi:type="dcterms:W3CDTF">2024-08-13T02:43:00Z</dcterms:modified>
</cp:coreProperties>
</file>