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6" w:type="dxa"/>
        <w:tblInd w:w="-452" w:type="dxa"/>
        <w:tblLayout w:type="fixed"/>
        <w:tblLook w:val="0000" w:firstRow="0" w:lastRow="0" w:firstColumn="0" w:lastColumn="0" w:noHBand="0" w:noVBand="0"/>
      </w:tblPr>
      <w:tblGrid>
        <w:gridCol w:w="4760"/>
        <w:gridCol w:w="5556"/>
      </w:tblGrid>
      <w:tr w:rsidR="00110008" w:rsidRPr="00A423DD" w:rsidTr="00A4611C">
        <w:tc>
          <w:tcPr>
            <w:tcW w:w="4760" w:type="dxa"/>
          </w:tcPr>
          <w:p w:rsidR="00110008" w:rsidRPr="00A423DD" w:rsidRDefault="00110008" w:rsidP="00A4611C">
            <w:pPr>
              <w:keepNext/>
              <w:jc w:val="center"/>
              <w:outlineLvl w:val="0"/>
              <w:rPr>
                <w:sz w:val="26"/>
                <w:szCs w:val="26"/>
              </w:rPr>
            </w:pPr>
            <w:r>
              <w:rPr>
                <w:sz w:val="26"/>
                <w:szCs w:val="26"/>
              </w:rPr>
              <w:t>PHÒNG GD&amp;ĐT</w:t>
            </w:r>
            <w:r w:rsidRPr="00A423DD">
              <w:rPr>
                <w:sz w:val="26"/>
                <w:szCs w:val="26"/>
              </w:rPr>
              <w:t xml:space="preserve"> </w:t>
            </w:r>
            <w:r>
              <w:rPr>
                <w:sz w:val="26"/>
                <w:szCs w:val="26"/>
              </w:rPr>
              <w:t>HUYỆN BA CHẼ</w:t>
            </w:r>
          </w:p>
        </w:tc>
        <w:tc>
          <w:tcPr>
            <w:tcW w:w="5556" w:type="dxa"/>
          </w:tcPr>
          <w:p w:rsidR="00110008" w:rsidRPr="00A423DD" w:rsidRDefault="00110008" w:rsidP="00A4611C">
            <w:pPr>
              <w:ind w:left="-108"/>
              <w:jc w:val="center"/>
              <w:rPr>
                <w:b/>
                <w:bCs/>
                <w:sz w:val="26"/>
                <w:szCs w:val="26"/>
              </w:rPr>
            </w:pPr>
            <w:r w:rsidRPr="00A423DD">
              <w:rPr>
                <w:b/>
                <w:bCs/>
                <w:sz w:val="26"/>
                <w:szCs w:val="26"/>
              </w:rPr>
              <w:t xml:space="preserve">CỘNG HÒA XÃ HỘI CHỦ NGHĨA VIỆT </w:t>
            </w:r>
            <w:smartTag w:uri="urn:schemas-microsoft-com:office:smarttags" w:element="place">
              <w:smartTag w:uri="urn:schemas-microsoft-com:office:smarttags" w:element="country-region">
                <w:r w:rsidRPr="00A423DD">
                  <w:rPr>
                    <w:b/>
                    <w:bCs/>
                    <w:sz w:val="26"/>
                    <w:szCs w:val="26"/>
                  </w:rPr>
                  <w:t>NAM</w:t>
                </w:r>
              </w:smartTag>
            </w:smartTag>
          </w:p>
        </w:tc>
      </w:tr>
      <w:tr w:rsidR="00110008" w:rsidRPr="00096195" w:rsidTr="00A4611C">
        <w:tc>
          <w:tcPr>
            <w:tcW w:w="4760" w:type="dxa"/>
          </w:tcPr>
          <w:p w:rsidR="00110008" w:rsidRPr="00A423DD" w:rsidRDefault="00110008" w:rsidP="00A4611C">
            <w:pPr>
              <w:jc w:val="center"/>
              <w:rPr>
                <w:b/>
                <w:bCs/>
                <w:sz w:val="26"/>
                <w:szCs w:val="26"/>
              </w:rPr>
            </w:pPr>
            <w:r>
              <w:rPr>
                <w:b/>
                <w:bCs/>
                <w:sz w:val="26"/>
                <w:szCs w:val="26"/>
              </w:rPr>
              <w:t>TRƯỜNG THCS THỊ TRẤN BA CHẼ</w:t>
            </w:r>
          </w:p>
        </w:tc>
        <w:tc>
          <w:tcPr>
            <w:tcW w:w="5556" w:type="dxa"/>
          </w:tcPr>
          <w:p w:rsidR="00110008" w:rsidRPr="00880DC9" w:rsidRDefault="00110008" w:rsidP="00A4611C">
            <w:pPr>
              <w:jc w:val="center"/>
              <w:rPr>
                <w:b/>
                <w:bCs/>
                <w:sz w:val="28"/>
                <w:szCs w:val="28"/>
              </w:rPr>
            </w:pPr>
            <w:r w:rsidRPr="00880DC9">
              <w:rPr>
                <w:b/>
                <w:bCs/>
                <w:sz w:val="28"/>
                <w:szCs w:val="28"/>
              </w:rPr>
              <w:t>Độc lập - Tự do - Hạnh phúc</w:t>
            </w:r>
          </w:p>
        </w:tc>
      </w:tr>
      <w:tr w:rsidR="00110008" w:rsidRPr="00A423DD" w:rsidTr="00A4611C">
        <w:trPr>
          <w:trHeight w:val="182"/>
        </w:trPr>
        <w:tc>
          <w:tcPr>
            <w:tcW w:w="4760" w:type="dxa"/>
          </w:tcPr>
          <w:p w:rsidR="00110008" w:rsidRPr="00823A78" w:rsidRDefault="00110008" w:rsidP="00A4611C">
            <w:pPr>
              <w:jc w:val="center"/>
              <w:rPr>
                <w:sz w:val="26"/>
              </w:rPr>
            </w:pPr>
            <w:r w:rsidRPr="00A423DD">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599440</wp:posOffset>
                      </wp:positionH>
                      <wp:positionV relativeFrom="paragraph">
                        <wp:posOffset>38100</wp:posOffset>
                      </wp:positionV>
                      <wp:extent cx="1689100" cy="0"/>
                      <wp:effectExtent l="1143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182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3pt" to="180.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j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5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"/>
                  </w:pict>
                </mc:Fallback>
              </mc:AlternateContent>
            </w:r>
          </w:p>
        </w:tc>
        <w:tc>
          <w:tcPr>
            <w:tcW w:w="5556" w:type="dxa"/>
          </w:tcPr>
          <w:p w:rsidR="00110008" w:rsidRPr="00A423DD" w:rsidRDefault="00110008" w:rsidP="00A4611C">
            <w:pPr>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599440</wp:posOffset>
                      </wp:positionH>
                      <wp:positionV relativeFrom="paragraph">
                        <wp:posOffset>38100</wp:posOffset>
                      </wp:positionV>
                      <wp:extent cx="2133600" cy="0"/>
                      <wp:effectExtent l="5080" t="952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24E6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3pt" to="21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"/>
                  </w:pict>
                </mc:Fallback>
              </mc:AlternateContent>
            </w:r>
          </w:p>
        </w:tc>
      </w:tr>
      <w:tr w:rsidR="00110008" w:rsidRPr="00096195" w:rsidTr="00A4611C">
        <w:trPr>
          <w:trHeight w:val="269"/>
        </w:trPr>
        <w:tc>
          <w:tcPr>
            <w:tcW w:w="4760" w:type="dxa"/>
          </w:tcPr>
          <w:p w:rsidR="00110008" w:rsidRPr="00F2102E" w:rsidRDefault="00110008" w:rsidP="00A4611C">
            <w:pPr>
              <w:jc w:val="center"/>
              <w:rPr>
                <w:sz w:val="26"/>
                <w:szCs w:val="26"/>
              </w:rPr>
            </w:pPr>
            <w:r w:rsidRPr="00F2102E">
              <w:rPr>
                <w:sz w:val="26"/>
                <w:szCs w:val="26"/>
              </w:rPr>
              <w:t xml:space="preserve">Số:  </w:t>
            </w:r>
            <w:r w:rsidR="00B151B3">
              <w:rPr>
                <w:sz w:val="26"/>
                <w:szCs w:val="26"/>
              </w:rPr>
              <w:t>19</w:t>
            </w:r>
            <w:r w:rsidRPr="00F2102E">
              <w:rPr>
                <w:sz w:val="26"/>
                <w:szCs w:val="26"/>
              </w:rPr>
              <w:t xml:space="preserve"> /KH-THCSTT</w:t>
            </w:r>
          </w:p>
          <w:p w:rsidR="00110008" w:rsidRPr="00880DC9" w:rsidRDefault="00110008" w:rsidP="00A4611C">
            <w:pPr>
              <w:jc w:val="center"/>
              <w:rPr>
                <w:sz w:val="28"/>
                <w:szCs w:val="28"/>
              </w:rPr>
            </w:pPr>
          </w:p>
        </w:tc>
        <w:tc>
          <w:tcPr>
            <w:tcW w:w="5556" w:type="dxa"/>
          </w:tcPr>
          <w:p w:rsidR="00110008" w:rsidRPr="00B151B3" w:rsidRDefault="00110008" w:rsidP="00B151B3">
            <w:pPr>
              <w:keepNext/>
              <w:jc w:val="center"/>
              <w:outlineLvl w:val="1"/>
              <w:rPr>
                <w:i/>
                <w:iCs/>
                <w:sz w:val="26"/>
                <w:szCs w:val="26"/>
              </w:rPr>
            </w:pPr>
            <w:r w:rsidRPr="00880DC9">
              <w:rPr>
                <w:i/>
                <w:iCs/>
                <w:sz w:val="28"/>
                <w:szCs w:val="28"/>
              </w:rPr>
              <w:t xml:space="preserve">           </w:t>
            </w:r>
            <w:r w:rsidRPr="00B151B3">
              <w:rPr>
                <w:i/>
                <w:iCs/>
                <w:sz w:val="26"/>
                <w:szCs w:val="26"/>
              </w:rPr>
              <w:t xml:space="preserve">Ba Chẽ, ngày </w:t>
            </w:r>
            <w:r w:rsidR="00B151B3" w:rsidRPr="00B151B3">
              <w:rPr>
                <w:i/>
                <w:iCs/>
                <w:sz w:val="26"/>
                <w:szCs w:val="26"/>
              </w:rPr>
              <w:t>07</w:t>
            </w:r>
            <w:r w:rsidRPr="00B151B3">
              <w:rPr>
                <w:i/>
                <w:iCs/>
                <w:sz w:val="26"/>
                <w:szCs w:val="26"/>
              </w:rPr>
              <w:t xml:space="preserve"> tháng 9  năm 20</w:t>
            </w:r>
            <w:r w:rsidR="00AE60B3" w:rsidRPr="00B151B3">
              <w:rPr>
                <w:i/>
                <w:iCs/>
                <w:sz w:val="26"/>
                <w:szCs w:val="26"/>
              </w:rPr>
              <w:t>20</w:t>
            </w:r>
          </w:p>
        </w:tc>
      </w:tr>
    </w:tbl>
    <w:p w:rsidR="00110008" w:rsidRPr="00880DC9" w:rsidRDefault="00110008" w:rsidP="00110008">
      <w:pPr>
        <w:spacing w:line="360" w:lineRule="exact"/>
        <w:jc w:val="center"/>
        <w:rPr>
          <w:rStyle w:val="Emphasis"/>
          <w:b/>
          <w:i w:val="0"/>
          <w:color w:val="000000"/>
          <w:sz w:val="28"/>
          <w:szCs w:val="28"/>
        </w:rPr>
      </w:pPr>
      <w:r w:rsidRPr="00880DC9">
        <w:rPr>
          <w:rStyle w:val="Emphasis"/>
          <w:b/>
          <w:i w:val="0"/>
          <w:color w:val="000000"/>
          <w:sz w:val="28"/>
          <w:szCs w:val="28"/>
        </w:rPr>
        <w:t>KẾ HOẠCH</w:t>
      </w:r>
    </w:p>
    <w:p w:rsidR="00110008" w:rsidRPr="00880DC9" w:rsidRDefault="00110008" w:rsidP="00110008">
      <w:pPr>
        <w:spacing w:line="360" w:lineRule="exact"/>
        <w:jc w:val="center"/>
        <w:rPr>
          <w:rStyle w:val="Emphasis"/>
          <w:b/>
          <w:i w:val="0"/>
          <w:color w:val="000000"/>
          <w:sz w:val="28"/>
          <w:szCs w:val="28"/>
        </w:rPr>
      </w:pPr>
      <w:r>
        <w:rPr>
          <w:rStyle w:val="Emphasis"/>
          <w:b/>
          <w:i w:val="0"/>
          <w:color w:val="000000"/>
          <w:sz w:val="28"/>
          <w:szCs w:val="28"/>
        </w:rPr>
        <w:t>Triển khai</w:t>
      </w:r>
      <w:r w:rsidRPr="00880DC9">
        <w:rPr>
          <w:rStyle w:val="Emphasis"/>
          <w:b/>
          <w:i w:val="0"/>
          <w:color w:val="000000"/>
          <w:sz w:val="28"/>
          <w:szCs w:val="28"/>
        </w:rPr>
        <w:t xml:space="preserve"> thực hiện Qui chế côn</w:t>
      </w:r>
      <w:bookmarkStart w:id="0" w:name="_GoBack"/>
      <w:bookmarkEnd w:id="0"/>
      <w:r w:rsidRPr="00880DC9">
        <w:rPr>
          <w:rStyle w:val="Emphasis"/>
          <w:b/>
          <w:i w:val="0"/>
          <w:color w:val="000000"/>
          <w:sz w:val="28"/>
          <w:szCs w:val="28"/>
        </w:rPr>
        <w:t>g khai nhà trường</w:t>
      </w:r>
    </w:p>
    <w:p w:rsidR="00110008" w:rsidRPr="00880DC9" w:rsidRDefault="00110008" w:rsidP="00110008">
      <w:pPr>
        <w:spacing w:line="360" w:lineRule="exact"/>
        <w:jc w:val="center"/>
        <w:rPr>
          <w:rStyle w:val="Emphasis"/>
          <w:b/>
          <w:i w:val="0"/>
          <w:color w:val="000000"/>
          <w:sz w:val="28"/>
          <w:szCs w:val="28"/>
        </w:rPr>
      </w:pPr>
      <w:r w:rsidRPr="00880DC9">
        <w:rPr>
          <w:rStyle w:val="Emphasis"/>
          <w:b/>
          <w:i w:val="0"/>
          <w:color w:val="000000"/>
          <w:sz w:val="28"/>
          <w:szCs w:val="28"/>
        </w:rPr>
        <w:t>theo Thông tư s</w:t>
      </w:r>
      <w:r>
        <w:rPr>
          <w:rStyle w:val="Emphasis"/>
          <w:b/>
          <w:i w:val="0"/>
          <w:color w:val="000000"/>
          <w:sz w:val="28"/>
          <w:szCs w:val="28"/>
        </w:rPr>
        <w:t>ố</w:t>
      </w:r>
      <w:r w:rsidR="00475C9D">
        <w:rPr>
          <w:rStyle w:val="Emphasis"/>
          <w:b/>
          <w:i w:val="0"/>
          <w:color w:val="000000"/>
          <w:sz w:val="28"/>
          <w:szCs w:val="28"/>
        </w:rPr>
        <w:t xml:space="preserve"> 36</w:t>
      </w:r>
      <w:r w:rsidRPr="00880DC9">
        <w:rPr>
          <w:rStyle w:val="Emphasis"/>
          <w:b/>
          <w:i w:val="0"/>
          <w:color w:val="000000"/>
          <w:sz w:val="28"/>
          <w:szCs w:val="28"/>
        </w:rPr>
        <w:t>/20</w:t>
      </w:r>
      <w:r w:rsidR="00475C9D">
        <w:rPr>
          <w:rStyle w:val="Emphasis"/>
          <w:b/>
          <w:i w:val="0"/>
          <w:color w:val="000000"/>
          <w:sz w:val="28"/>
          <w:szCs w:val="28"/>
        </w:rPr>
        <w:t>17</w:t>
      </w:r>
      <w:r w:rsidRPr="00880DC9">
        <w:rPr>
          <w:rStyle w:val="Emphasis"/>
          <w:b/>
          <w:i w:val="0"/>
          <w:color w:val="000000"/>
          <w:sz w:val="28"/>
          <w:szCs w:val="28"/>
        </w:rPr>
        <w:t>/TT-BGDĐT</w:t>
      </w:r>
      <w:r>
        <w:rPr>
          <w:rStyle w:val="Emphasis"/>
          <w:b/>
          <w:i w:val="0"/>
          <w:color w:val="000000"/>
          <w:sz w:val="28"/>
          <w:szCs w:val="28"/>
        </w:rPr>
        <w:t xml:space="preserve"> năm học 20</w:t>
      </w:r>
      <w:r w:rsidR="00AE60B3">
        <w:rPr>
          <w:rStyle w:val="Emphasis"/>
          <w:b/>
          <w:i w:val="0"/>
          <w:color w:val="000000"/>
          <w:sz w:val="28"/>
          <w:szCs w:val="28"/>
        </w:rPr>
        <w:t>20</w:t>
      </w:r>
      <w:r>
        <w:rPr>
          <w:rStyle w:val="Emphasis"/>
          <w:b/>
          <w:i w:val="0"/>
          <w:color w:val="000000"/>
          <w:sz w:val="28"/>
          <w:szCs w:val="28"/>
        </w:rPr>
        <w:t>-20</w:t>
      </w:r>
      <w:r w:rsidR="00475C9D">
        <w:rPr>
          <w:rStyle w:val="Emphasis"/>
          <w:b/>
          <w:i w:val="0"/>
          <w:color w:val="000000"/>
          <w:sz w:val="28"/>
          <w:szCs w:val="28"/>
        </w:rPr>
        <w:t>2</w:t>
      </w:r>
      <w:r w:rsidR="00AE60B3">
        <w:rPr>
          <w:rStyle w:val="Emphasis"/>
          <w:b/>
          <w:i w:val="0"/>
          <w:color w:val="000000"/>
          <w:sz w:val="28"/>
          <w:szCs w:val="28"/>
        </w:rPr>
        <w:t>1</w:t>
      </w:r>
    </w:p>
    <w:p w:rsidR="00110008" w:rsidRDefault="00110008" w:rsidP="00110008">
      <w:pPr>
        <w:ind w:firstLine="720"/>
        <w:jc w:val="both"/>
        <w:rPr>
          <w:rStyle w:val="Emphasis"/>
          <w:i w:val="0"/>
          <w:color w:val="000000"/>
        </w:rPr>
      </w:pPr>
      <w:r>
        <w:rPr>
          <w:b/>
          <w:iCs/>
          <w:noProof/>
          <w:color w:val="000000"/>
        </w:rPr>
        <mc:AlternateContent>
          <mc:Choice Requires="wps">
            <w:drawing>
              <wp:anchor distT="0" distB="0" distL="114300" distR="114300" simplePos="0" relativeHeight="251659264" behindDoc="0" locked="0" layoutInCell="1" allowOverlap="1">
                <wp:simplePos x="0" y="0"/>
                <wp:positionH relativeFrom="column">
                  <wp:posOffset>2222500</wp:posOffset>
                </wp:positionH>
                <wp:positionV relativeFrom="paragraph">
                  <wp:posOffset>57785</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FD5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55pt" to="28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"/>
            </w:pict>
          </mc:Fallback>
        </mc:AlternateContent>
      </w:r>
    </w:p>
    <w:p w:rsidR="00110008" w:rsidRDefault="00110008" w:rsidP="00AE60B3">
      <w:pPr>
        <w:jc w:val="both"/>
        <w:rPr>
          <w:rStyle w:val="Emphasis"/>
          <w:i w:val="0"/>
          <w:color w:val="000000"/>
          <w:sz w:val="28"/>
          <w:szCs w:val="28"/>
        </w:rPr>
      </w:pPr>
    </w:p>
    <w:p w:rsidR="00110008" w:rsidRDefault="00110008" w:rsidP="00110008">
      <w:pPr>
        <w:spacing w:before="120" w:after="120"/>
        <w:ind w:firstLine="720"/>
        <w:jc w:val="both"/>
        <w:rPr>
          <w:rStyle w:val="Emphasis"/>
          <w:i w:val="0"/>
          <w:color w:val="000000"/>
          <w:sz w:val="28"/>
          <w:szCs w:val="28"/>
        </w:rPr>
      </w:pPr>
      <w:r w:rsidRPr="00880DC9">
        <w:rPr>
          <w:rStyle w:val="Emphasis"/>
          <w:i w:val="0"/>
          <w:color w:val="000000"/>
          <w:sz w:val="28"/>
          <w:szCs w:val="28"/>
        </w:rPr>
        <w:t xml:space="preserve">Thực hiện Thông tư số </w:t>
      </w:r>
      <w:r w:rsidR="00475C9D">
        <w:rPr>
          <w:rStyle w:val="Emphasis"/>
          <w:i w:val="0"/>
          <w:color w:val="000000"/>
          <w:sz w:val="28"/>
          <w:szCs w:val="28"/>
        </w:rPr>
        <w:t>36</w:t>
      </w:r>
      <w:r w:rsidRPr="00880DC9">
        <w:rPr>
          <w:rStyle w:val="Emphasis"/>
          <w:i w:val="0"/>
          <w:color w:val="000000"/>
          <w:sz w:val="28"/>
          <w:szCs w:val="28"/>
        </w:rPr>
        <w:t>/20</w:t>
      </w:r>
      <w:r w:rsidR="00475C9D">
        <w:rPr>
          <w:rStyle w:val="Emphasis"/>
          <w:i w:val="0"/>
          <w:color w:val="000000"/>
          <w:sz w:val="28"/>
          <w:szCs w:val="28"/>
        </w:rPr>
        <w:t>17/TT-BGDĐT ngày 28</w:t>
      </w:r>
      <w:r>
        <w:rPr>
          <w:rStyle w:val="Emphasis"/>
          <w:i w:val="0"/>
          <w:color w:val="000000"/>
          <w:sz w:val="28"/>
          <w:szCs w:val="28"/>
        </w:rPr>
        <w:t>/</w:t>
      </w:r>
      <w:r w:rsidR="00475C9D">
        <w:rPr>
          <w:rStyle w:val="Emphasis"/>
          <w:i w:val="0"/>
          <w:color w:val="000000"/>
          <w:sz w:val="28"/>
          <w:szCs w:val="28"/>
        </w:rPr>
        <w:t>12</w:t>
      </w:r>
      <w:r>
        <w:rPr>
          <w:rStyle w:val="Emphasis"/>
          <w:i w:val="0"/>
          <w:color w:val="000000"/>
          <w:sz w:val="28"/>
          <w:szCs w:val="28"/>
        </w:rPr>
        <w:t>/</w:t>
      </w:r>
      <w:r w:rsidRPr="00880DC9">
        <w:rPr>
          <w:rStyle w:val="Emphasis"/>
          <w:i w:val="0"/>
          <w:color w:val="000000"/>
          <w:sz w:val="28"/>
          <w:szCs w:val="28"/>
        </w:rPr>
        <w:t>20</w:t>
      </w:r>
      <w:r w:rsidR="00475C9D">
        <w:rPr>
          <w:rStyle w:val="Emphasis"/>
          <w:i w:val="0"/>
          <w:color w:val="000000"/>
          <w:sz w:val="28"/>
          <w:szCs w:val="28"/>
        </w:rPr>
        <w:t>17</w:t>
      </w:r>
      <w:r w:rsidRPr="00880DC9">
        <w:rPr>
          <w:rStyle w:val="Emphasis"/>
          <w:i w:val="0"/>
          <w:color w:val="000000"/>
          <w:sz w:val="28"/>
          <w:szCs w:val="28"/>
        </w:rPr>
        <w:t xml:space="preserve"> của Bộ Giáo dục và Đào tạo về việc ban hành Qui chế thực hiện công khai đối với các cơ sở giáo dục thuộc hệ thống giáo dục quốc dân</w:t>
      </w:r>
      <w:r>
        <w:rPr>
          <w:rStyle w:val="Emphasis"/>
          <w:i w:val="0"/>
          <w:color w:val="000000"/>
          <w:sz w:val="28"/>
          <w:szCs w:val="28"/>
        </w:rPr>
        <w:t xml:space="preserve">; </w:t>
      </w:r>
    </w:p>
    <w:p w:rsidR="00110008" w:rsidRPr="00F2102E" w:rsidRDefault="00110008" w:rsidP="00110008">
      <w:pPr>
        <w:spacing w:before="120" w:after="120"/>
        <w:ind w:firstLine="720"/>
        <w:jc w:val="both"/>
        <w:rPr>
          <w:rStyle w:val="Emphasis"/>
          <w:i w:val="0"/>
          <w:color w:val="000000"/>
          <w:sz w:val="28"/>
          <w:szCs w:val="28"/>
        </w:rPr>
      </w:pPr>
      <w:r w:rsidRPr="007936DD">
        <w:rPr>
          <w:sz w:val="28"/>
          <w:szCs w:val="28"/>
          <w:lang w:val="fr-FR"/>
        </w:rPr>
        <w:t xml:space="preserve">Trường THCS Thị trấn Ba Chẽ </w:t>
      </w:r>
      <w:r w:rsidRPr="007936DD">
        <w:rPr>
          <w:rStyle w:val="Emphasis"/>
          <w:i w:val="0"/>
          <w:color w:val="000000"/>
          <w:sz w:val="28"/>
          <w:szCs w:val="28"/>
        </w:rPr>
        <w:t>xây dựng kế hoạch triển khai thực hiện</w:t>
      </w:r>
      <w:r>
        <w:rPr>
          <w:rStyle w:val="Emphasis"/>
          <w:i w:val="0"/>
          <w:color w:val="000000"/>
          <w:sz w:val="28"/>
          <w:szCs w:val="28"/>
        </w:rPr>
        <w:t xml:space="preserve"> </w:t>
      </w:r>
      <w:r w:rsidR="00AE60B3">
        <w:rPr>
          <w:rStyle w:val="Emphasis"/>
          <w:i w:val="0"/>
          <w:color w:val="000000"/>
          <w:sz w:val="28"/>
          <w:szCs w:val="28"/>
        </w:rPr>
        <w:t>Quy</w:t>
      </w:r>
      <w:r w:rsidRPr="00F2102E">
        <w:rPr>
          <w:rStyle w:val="Emphasis"/>
          <w:i w:val="0"/>
          <w:color w:val="000000"/>
          <w:sz w:val="28"/>
          <w:szCs w:val="28"/>
        </w:rPr>
        <w:t xml:space="preserve"> chế công khai nhà trường</w:t>
      </w:r>
      <w:r>
        <w:rPr>
          <w:rStyle w:val="Emphasis"/>
          <w:i w:val="0"/>
          <w:color w:val="000000"/>
          <w:sz w:val="28"/>
          <w:szCs w:val="28"/>
        </w:rPr>
        <w:t xml:space="preserve"> </w:t>
      </w:r>
      <w:r w:rsidRPr="00F2102E">
        <w:rPr>
          <w:rStyle w:val="Emphasis"/>
          <w:i w:val="0"/>
          <w:color w:val="000000"/>
          <w:sz w:val="28"/>
          <w:szCs w:val="28"/>
        </w:rPr>
        <w:t>theo Thông tư s</w:t>
      </w:r>
      <w:r>
        <w:rPr>
          <w:rStyle w:val="Emphasis"/>
          <w:i w:val="0"/>
          <w:color w:val="000000"/>
          <w:sz w:val="28"/>
          <w:szCs w:val="28"/>
        </w:rPr>
        <w:t>ố</w:t>
      </w:r>
      <w:r w:rsidRPr="00F2102E">
        <w:rPr>
          <w:rStyle w:val="Emphasis"/>
          <w:i w:val="0"/>
          <w:color w:val="000000"/>
          <w:sz w:val="28"/>
          <w:szCs w:val="28"/>
        </w:rPr>
        <w:t xml:space="preserve">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F2102E">
        <w:rPr>
          <w:rStyle w:val="Emphasis"/>
          <w:i w:val="0"/>
          <w:color w:val="000000"/>
          <w:sz w:val="28"/>
          <w:szCs w:val="28"/>
        </w:rPr>
        <w:t>/TT-BGDĐT</w:t>
      </w:r>
      <w:r>
        <w:rPr>
          <w:rStyle w:val="Emphasis"/>
          <w:i w:val="0"/>
          <w:color w:val="000000"/>
          <w:sz w:val="28"/>
          <w:szCs w:val="28"/>
        </w:rPr>
        <w:t xml:space="preserve"> năm học 20</w:t>
      </w:r>
      <w:r w:rsidR="00AE60B3">
        <w:rPr>
          <w:rStyle w:val="Emphasis"/>
          <w:i w:val="0"/>
          <w:color w:val="000000"/>
          <w:sz w:val="28"/>
          <w:szCs w:val="28"/>
        </w:rPr>
        <w:t>20</w:t>
      </w:r>
      <w:r>
        <w:rPr>
          <w:rStyle w:val="Emphasis"/>
          <w:i w:val="0"/>
          <w:color w:val="000000"/>
          <w:sz w:val="28"/>
          <w:szCs w:val="28"/>
        </w:rPr>
        <w:t>-20</w:t>
      </w:r>
      <w:r w:rsidR="00475C9D">
        <w:rPr>
          <w:rStyle w:val="Emphasis"/>
          <w:i w:val="0"/>
          <w:color w:val="000000"/>
          <w:sz w:val="28"/>
          <w:szCs w:val="28"/>
        </w:rPr>
        <w:t>2</w:t>
      </w:r>
      <w:r w:rsidR="00AE60B3">
        <w:rPr>
          <w:rStyle w:val="Emphasis"/>
          <w:i w:val="0"/>
          <w:color w:val="000000"/>
          <w:sz w:val="28"/>
          <w:szCs w:val="28"/>
        </w:rPr>
        <w:t>1</w:t>
      </w:r>
      <w:r>
        <w:rPr>
          <w:rStyle w:val="Emphasis"/>
          <w:i w:val="0"/>
          <w:color w:val="000000"/>
          <w:sz w:val="28"/>
          <w:szCs w:val="28"/>
        </w:rPr>
        <w:t xml:space="preserve"> </w:t>
      </w:r>
      <w:r w:rsidRPr="007936DD">
        <w:rPr>
          <w:rStyle w:val="Emphasis"/>
          <w:i w:val="0"/>
          <w:color w:val="000000"/>
          <w:sz w:val="28"/>
          <w:szCs w:val="28"/>
        </w:rPr>
        <w:t>như sau:</w:t>
      </w:r>
    </w:p>
    <w:p w:rsidR="00110008" w:rsidRPr="00880DC9" w:rsidRDefault="00110008" w:rsidP="00110008">
      <w:pPr>
        <w:spacing w:before="120" w:after="120"/>
        <w:ind w:firstLine="720"/>
        <w:jc w:val="both"/>
        <w:rPr>
          <w:rStyle w:val="Emphasis"/>
          <w:b/>
          <w:i w:val="0"/>
          <w:color w:val="000000"/>
          <w:sz w:val="28"/>
          <w:szCs w:val="28"/>
        </w:rPr>
      </w:pPr>
      <w:r w:rsidRPr="00880DC9">
        <w:rPr>
          <w:rStyle w:val="Emphasis"/>
          <w:b/>
          <w:i w:val="0"/>
          <w:color w:val="000000"/>
          <w:sz w:val="28"/>
          <w:szCs w:val="28"/>
        </w:rPr>
        <w:t>I. Mục đích yêu cầu</w:t>
      </w:r>
    </w:p>
    <w:p w:rsidR="00110008" w:rsidRPr="00880DC9" w:rsidRDefault="00110008" w:rsidP="00110008">
      <w:pPr>
        <w:spacing w:before="120" w:after="120"/>
        <w:ind w:firstLine="720"/>
        <w:jc w:val="both"/>
        <w:rPr>
          <w:color w:val="000000"/>
          <w:sz w:val="28"/>
          <w:szCs w:val="28"/>
        </w:rPr>
      </w:pPr>
      <w:r>
        <w:rPr>
          <w:b/>
          <w:color w:val="000000"/>
          <w:sz w:val="28"/>
          <w:szCs w:val="28"/>
        </w:rPr>
        <w:t xml:space="preserve">1. </w:t>
      </w:r>
      <w:r w:rsidRPr="00F2102E">
        <w:rPr>
          <w:b/>
          <w:color w:val="000000"/>
          <w:sz w:val="28"/>
          <w:szCs w:val="28"/>
        </w:rPr>
        <w:t>Mục đích:</w:t>
      </w:r>
      <w:r w:rsidRPr="00880DC9">
        <w:rPr>
          <w:color w:val="000000"/>
          <w:sz w:val="28"/>
          <w:szCs w:val="28"/>
        </w:rPr>
        <w:t xml:space="preserve"> Thực hiện công khai cơ sở giáo dục trường học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110008" w:rsidRDefault="00110008" w:rsidP="00110008">
      <w:pPr>
        <w:spacing w:before="120" w:after="120"/>
        <w:ind w:firstLine="720"/>
        <w:jc w:val="both"/>
        <w:rPr>
          <w:color w:val="000000"/>
          <w:sz w:val="28"/>
          <w:szCs w:val="28"/>
        </w:rPr>
      </w:pPr>
      <w:r>
        <w:rPr>
          <w:b/>
          <w:color w:val="000000"/>
          <w:sz w:val="28"/>
          <w:szCs w:val="28"/>
        </w:rPr>
        <w:t xml:space="preserve">2. </w:t>
      </w:r>
      <w:r w:rsidRPr="00F2102E">
        <w:rPr>
          <w:b/>
          <w:color w:val="000000"/>
          <w:sz w:val="28"/>
          <w:szCs w:val="28"/>
        </w:rPr>
        <w:t>Yêu cầu:</w:t>
      </w:r>
      <w:r w:rsidRPr="00880DC9">
        <w:rPr>
          <w:color w:val="000000"/>
          <w:sz w:val="28"/>
          <w:szCs w:val="28"/>
        </w:rPr>
        <w:t xml:space="preserve"> Việc thực hiện công khai phải đảm bảo đầy đủ các nội dung, hình thức và thời điểm theo quy định c</w:t>
      </w:r>
      <w:r>
        <w:rPr>
          <w:color w:val="000000"/>
          <w:sz w:val="28"/>
          <w:szCs w:val="28"/>
        </w:rPr>
        <w:t>ủa quy chế thực hiện công khai.</w:t>
      </w:r>
    </w:p>
    <w:p w:rsidR="00110008" w:rsidRPr="00880DC9" w:rsidRDefault="00110008" w:rsidP="00110008">
      <w:pPr>
        <w:spacing w:before="120" w:after="120"/>
        <w:ind w:firstLine="720"/>
        <w:jc w:val="both"/>
        <w:rPr>
          <w:color w:val="000000"/>
          <w:sz w:val="28"/>
          <w:szCs w:val="28"/>
        </w:rPr>
      </w:pPr>
      <w:r w:rsidRPr="00880DC9">
        <w:rPr>
          <w:rStyle w:val="Strong"/>
          <w:color w:val="000000"/>
          <w:sz w:val="28"/>
          <w:szCs w:val="28"/>
        </w:rPr>
        <w:t>II. Thành lập Ban chỉ đạo thực hiện quy chế công khai</w:t>
      </w:r>
    </w:p>
    <w:p w:rsidR="00110008" w:rsidRPr="00880DC9" w:rsidRDefault="00110008" w:rsidP="00110008">
      <w:pPr>
        <w:spacing w:before="120" w:after="120"/>
        <w:ind w:firstLine="720"/>
        <w:jc w:val="both"/>
        <w:rPr>
          <w:b/>
          <w:iCs/>
          <w:color w:val="000000"/>
          <w:sz w:val="28"/>
          <w:szCs w:val="28"/>
        </w:rPr>
      </w:pPr>
      <w:r w:rsidRPr="00880DC9">
        <w:rPr>
          <w:color w:val="000000"/>
          <w:sz w:val="28"/>
          <w:szCs w:val="28"/>
        </w:rPr>
        <w:t>- Ban Chỉ đạo của Trường do Hiệu trư</w:t>
      </w:r>
      <w:r w:rsidR="00AE60B3">
        <w:rPr>
          <w:color w:val="000000"/>
          <w:sz w:val="28"/>
          <w:szCs w:val="28"/>
        </w:rPr>
        <w:t xml:space="preserve">ởng làm Trưởng ban, </w:t>
      </w:r>
      <w:r w:rsidRPr="00880DC9">
        <w:rPr>
          <w:color w:val="000000"/>
          <w:sz w:val="28"/>
          <w:szCs w:val="28"/>
        </w:rPr>
        <w:t>Phó Hiệu trưởng</w:t>
      </w:r>
      <w:r w:rsidR="00AE60B3">
        <w:rPr>
          <w:color w:val="000000"/>
          <w:sz w:val="28"/>
          <w:szCs w:val="28"/>
        </w:rPr>
        <w:t>, Chủ tịch công đoàn</w:t>
      </w:r>
      <w:r w:rsidRPr="00880DC9">
        <w:rPr>
          <w:color w:val="000000"/>
          <w:sz w:val="28"/>
          <w:szCs w:val="28"/>
        </w:rPr>
        <w:t xml:space="preserve"> là các Phó trưởng ban. Trưởng các bộ phận, tổ chức đoàn</w:t>
      </w:r>
      <w:r>
        <w:rPr>
          <w:color w:val="000000"/>
          <w:sz w:val="28"/>
          <w:szCs w:val="28"/>
        </w:rPr>
        <w:t xml:space="preserve"> thể</w:t>
      </w:r>
      <w:r w:rsidRPr="00880DC9">
        <w:rPr>
          <w:color w:val="000000"/>
          <w:sz w:val="28"/>
          <w:szCs w:val="28"/>
        </w:rPr>
        <w:t xml:space="preserve"> là các uỷ viên của Ban chỉ đạo.</w:t>
      </w:r>
    </w:p>
    <w:p w:rsidR="00110008" w:rsidRPr="00880DC9" w:rsidRDefault="00110008" w:rsidP="00110008">
      <w:pPr>
        <w:spacing w:before="120" w:after="120"/>
        <w:ind w:firstLine="720"/>
        <w:jc w:val="both"/>
        <w:rPr>
          <w:color w:val="000000"/>
          <w:sz w:val="28"/>
          <w:szCs w:val="28"/>
        </w:rPr>
      </w:pPr>
      <w:r w:rsidRPr="00880DC9">
        <w:rPr>
          <w:color w:val="000000"/>
          <w:sz w:val="28"/>
          <w:szCs w:val="28"/>
        </w:rPr>
        <w:t xml:space="preserve">- Hiệu trưởng (Trưởng ban chỉ đạo) tổ chức học tập, quán triệt nội dung Thông tư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color w:val="000000"/>
          <w:sz w:val="28"/>
          <w:szCs w:val="28"/>
        </w:rPr>
        <w:t>/TT-BGDĐT</w:t>
      </w:r>
      <w:r>
        <w:rPr>
          <w:color w:val="000000"/>
          <w:sz w:val="28"/>
          <w:szCs w:val="28"/>
        </w:rPr>
        <w:t xml:space="preserve"> tới toàn thể cán bộ, giáo viên, nhân viên, học sinh, phụ huynh học sinh</w:t>
      </w:r>
      <w:r w:rsidRPr="00880DC9">
        <w:rPr>
          <w:color w:val="000000"/>
          <w:sz w:val="28"/>
          <w:szCs w:val="28"/>
        </w:rPr>
        <w:t xml:space="preserve"> trong nhà trường.</w:t>
      </w:r>
    </w:p>
    <w:p w:rsidR="00110008" w:rsidRPr="00880DC9" w:rsidRDefault="00110008" w:rsidP="00110008">
      <w:pPr>
        <w:spacing w:before="120" w:after="120"/>
        <w:ind w:firstLine="720"/>
        <w:jc w:val="both"/>
        <w:rPr>
          <w:b/>
          <w:iCs/>
          <w:color w:val="000000"/>
          <w:sz w:val="28"/>
          <w:szCs w:val="28"/>
        </w:rPr>
      </w:pPr>
      <w:r w:rsidRPr="00880DC9">
        <w:rPr>
          <w:color w:val="000000"/>
          <w:sz w:val="28"/>
          <w:szCs w:val="28"/>
        </w:rPr>
        <w:t xml:space="preserve">- </w:t>
      </w:r>
      <w:r>
        <w:rPr>
          <w:color w:val="000000"/>
          <w:sz w:val="28"/>
          <w:szCs w:val="28"/>
        </w:rPr>
        <w:t>Phân công c</w:t>
      </w:r>
      <w:r w:rsidRPr="00880DC9">
        <w:rPr>
          <w:color w:val="000000"/>
          <w:sz w:val="28"/>
          <w:szCs w:val="28"/>
        </w:rPr>
        <w:t xml:space="preserve">ác thành viên trong ban chỉ đạo, căn cứ Qui chế công khai ban hành theo Thông tư số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color w:val="000000"/>
          <w:sz w:val="28"/>
          <w:szCs w:val="28"/>
        </w:rPr>
        <w:t>/TT-BGDĐT của Bộ Giáo dục và Đào tạo để tiến hành thu thập thông tin, số liệu kê khai các biểu mẫu: 0</w:t>
      </w:r>
      <w:r w:rsidR="00475C9D">
        <w:rPr>
          <w:color w:val="000000"/>
          <w:sz w:val="28"/>
          <w:szCs w:val="28"/>
        </w:rPr>
        <w:t>9</w:t>
      </w:r>
      <w:r w:rsidRPr="00880DC9">
        <w:rPr>
          <w:color w:val="000000"/>
          <w:sz w:val="28"/>
          <w:szCs w:val="28"/>
        </w:rPr>
        <w:t xml:space="preserve">, </w:t>
      </w:r>
      <w:r w:rsidR="00475C9D">
        <w:rPr>
          <w:color w:val="000000"/>
          <w:sz w:val="28"/>
          <w:szCs w:val="28"/>
        </w:rPr>
        <w:t>1</w:t>
      </w:r>
      <w:r w:rsidRPr="00880DC9">
        <w:rPr>
          <w:color w:val="000000"/>
          <w:sz w:val="28"/>
          <w:szCs w:val="28"/>
        </w:rPr>
        <w:t>0, 1</w:t>
      </w:r>
      <w:r w:rsidR="00475C9D">
        <w:rPr>
          <w:color w:val="000000"/>
          <w:sz w:val="28"/>
          <w:szCs w:val="28"/>
        </w:rPr>
        <w:t>1</w:t>
      </w:r>
      <w:r w:rsidRPr="00880DC9">
        <w:rPr>
          <w:color w:val="000000"/>
          <w:sz w:val="28"/>
          <w:szCs w:val="28"/>
        </w:rPr>
        <w:t>, 1</w:t>
      </w:r>
      <w:r w:rsidR="00475C9D">
        <w:rPr>
          <w:color w:val="000000"/>
          <w:sz w:val="28"/>
          <w:szCs w:val="28"/>
        </w:rPr>
        <w:t>2</w:t>
      </w:r>
      <w:r w:rsidRPr="00880DC9">
        <w:rPr>
          <w:color w:val="000000"/>
          <w:sz w:val="28"/>
          <w:szCs w:val="28"/>
        </w:rPr>
        <w:t>, báo cáo nội dung công khai: Công khai cam kết chất lượng giáo dục và chất lượng giáo dục thực tế; Công khai điều kiện đảm bảo chất lượng giáo dục; Công khai thu, chi tài chính; đồng thời phải bảo đảm thời gian hoàn tất báo cáo để công khai trước tập thể nhà trường, phụ huynh học sinh</w:t>
      </w:r>
      <w:r>
        <w:rPr>
          <w:color w:val="000000"/>
          <w:sz w:val="28"/>
          <w:szCs w:val="28"/>
        </w:rPr>
        <w:t>, nhân dân</w:t>
      </w:r>
      <w:r w:rsidRPr="00880DC9">
        <w:rPr>
          <w:color w:val="000000"/>
          <w:sz w:val="28"/>
          <w:szCs w:val="28"/>
        </w:rPr>
        <w:t xml:space="preserve"> và c</w:t>
      </w:r>
      <w:r>
        <w:rPr>
          <w:color w:val="000000"/>
          <w:sz w:val="28"/>
          <w:szCs w:val="28"/>
        </w:rPr>
        <w:t>ơ</w:t>
      </w:r>
      <w:r w:rsidRPr="00880DC9">
        <w:rPr>
          <w:color w:val="000000"/>
          <w:sz w:val="28"/>
          <w:szCs w:val="28"/>
        </w:rPr>
        <w:t xml:space="preserve"> quan lãnh đạo đúng lộ trình đ</w:t>
      </w:r>
      <w:r>
        <w:rPr>
          <w:color w:val="000000"/>
          <w:sz w:val="28"/>
          <w:szCs w:val="28"/>
        </w:rPr>
        <w:t>ề</w:t>
      </w:r>
      <w:r w:rsidRPr="00880DC9">
        <w:rPr>
          <w:color w:val="000000"/>
          <w:sz w:val="28"/>
          <w:szCs w:val="28"/>
        </w:rPr>
        <w:t xml:space="preserve"> ra trong kế hoạch.</w:t>
      </w:r>
    </w:p>
    <w:p w:rsidR="00110008" w:rsidRPr="00880DC9" w:rsidRDefault="00110008" w:rsidP="00110008">
      <w:pPr>
        <w:spacing w:before="120" w:after="120"/>
        <w:ind w:firstLine="720"/>
        <w:jc w:val="both"/>
        <w:rPr>
          <w:color w:val="000000"/>
          <w:sz w:val="28"/>
          <w:szCs w:val="28"/>
        </w:rPr>
      </w:pPr>
      <w:r w:rsidRPr="00880DC9">
        <w:rPr>
          <w:color w:val="000000"/>
          <w:sz w:val="28"/>
          <w:szCs w:val="28"/>
        </w:rPr>
        <w:t xml:space="preserve">- Phó ban </w:t>
      </w:r>
      <w:r>
        <w:rPr>
          <w:color w:val="000000"/>
          <w:sz w:val="28"/>
          <w:szCs w:val="28"/>
        </w:rPr>
        <w:t xml:space="preserve">thường </w:t>
      </w:r>
      <w:r w:rsidRPr="00880DC9">
        <w:rPr>
          <w:color w:val="000000"/>
          <w:sz w:val="28"/>
          <w:szCs w:val="28"/>
        </w:rPr>
        <w:t xml:space="preserve">trực, Phó ban giám sát, ủy viên giúp Trưởng ban thường xuyên kiểm tra, đôn đốc thành viên Ban chỉ đạo thực hiện nghiêm túc Qui chế và </w:t>
      </w:r>
      <w:r>
        <w:rPr>
          <w:color w:val="000000"/>
          <w:sz w:val="28"/>
          <w:szCs w:val="28"/>
        </w:rPr>
        <w:t xml:space="preserve">các </w:t>
      </w:r>
      <w:r w:rsidRPr="00880DC9">
        <w:rPr>
          <w:color w:val="000000"/>
          <w:sz w:val="28"/>
          <w:szCs w:val="28"/>
        </w:rPr>
        <w:t xml:space="preserve">văn bản hướng dẫn </w:t>
      </w:r>
      <w:r>
        <w:rPr>
          <w:color w:val="000000"/>
          <w:sz w:val="28"/>
          <w:szCs w:val="28"/>
        </w:rPr>
        <w:t xml:space="preserve">về </w:t>
      </w:r>
      <w:r w:rsidRPr="00880DC9">
        <w:rPr>
          <w:color w:val="000000"/>
          <w:sz w:val="28"/>
          <w:szCs w:val="28"/>
        </w:rPr>
        <w:t>thực hiện kế hoạch công</w:t>
      </w:r>
      <w:r>
        <w:rPr>
          <w:color w:val="000000"/>
          <w:sz w:val="28"/>
          <w:szCs w:val="28"/>
        </w:rPr>
        <w:t xml:space="preserve"> khai</w:t>
      </w:r>
      <w:r w:rsidRPr="00880DC9">
        <w:rPr>
          <w:color w:val="000000"/>
          <w:sz w:val="28"/>
          <w:szCs w:val="28"/>
        </w:rPr>
        <w:t>.</w:t>
      </w:r>
    </w:p>
    <w:p w:rsidR="00110008" w:rsidRPr="00880DC9" w:rsidRDefault="00110008" w:rsidP="00110008">
      <w:pPr>
        <w:spacing w:before="120" w:after="120"/>
        <w:ind w:firstLine="720"/>
        <w:rPr>
          <w:color w:val="000000"/>
          <w:sz w:val="28"/>
          <w:szCs w:val="28"/>
        </w:rPr>
      </w:pPr>
      <w:r w:rsidRPr="00880DC9">
        <w:rPr>
          <w:rStyle w:val="Strong"/>
          <w:color w:val="000000"/>
          <w:sz w:val="28"/>
          <w:szCs w:val="28"/>
        </w:rPr>
        <w:lastRenderedPageBreak/>
        <w:t>III. Các nội dung thực hiện công khai.</w:t>
      </w:r>
    </w:p>
    <w:p w:rsidR="00110008" w:rsidRPr="00880DC9" w:rsidRDefault="00110008" w:rsidP="00110008">
      <w:pPr>
        <w:spacing w:before="120" w:after="120"/>
        <w:ind w:firstLine="720"/>
        <w:rPr>
          <w:b/>
          <w:color w:val="000000"/>
          <w:sz w:val="28"/>
          <w:szCs w:val="28"/>
        </w:rPr>
      </w:pPr>
      <w:r w:rsidRPr="00880DC9">
        <w:rPr>
          <w:b/>
          <w:color w:val="000000"/>
          <w:sz w:val="28"/>
          <w:szCs w:val="28"/>
        </w:rPr>
        <w:t>1. Công khai cam kết chất lượng giáo dục và chất lượng giáo dục thực tế:</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Cam kết chất lượng</w:t>
      </w:r>
      <w:r>
        <w:rPr>
          <w:color w:val="000000"/>
          <w:sz w:val="28"/>
          <w:szCs w:val="28"/>
        </w:rPr>
        <w:t xml:space="preserve"> năm học 20</w:t>
      </w:r>
      <w:r w:rsidR="00AE60B3">
        <w:rPr>
          <w:color w:val="000000"/>
          <w:sz w:val="28"/>
          <w:szCs w:val="28"/>
        </w:rPr>
        <w:t>20</w:t>
      </w:r>
      <w:r>
        <w:rPr>
          <w:color w:val="000000"/>
          <w:sz w:val="28"/>
          <w:szCs w:val="28"/>
        </w:rPr>
        <w:t>-20</w:t>
      </w:r>
      <w:r w:rsidR="00475C9D">
        <w:rPr>
          <w:color w:val="000000"/>
          <w:sz w:val="28"/>
          <w:szCs w:val="28"/>
        </w:rPr>
        <w:t>2</w:t>
      </w:r>
      <w:r w:rsidR="00AE60B3">
        <w:rPr>
          <w:color w:val="000000"/>
          <w:sz w:val="28"/>
          <w:szCs w:val="28"/>
        </w:rPr>
        <w:t>1</w:t>
      </w:r>
      <w:r w:rsidRPr="00880DC9">
        <w:rPr>
          <w:color w:val="000000"/>
          <w:sz w:val="28"/>
          <w:szCs w:val="28"/>
        </w:rPr>
        <w:t>: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trợ cho việc học tập, sinh hoạt của học sinh; tình hình đội ngũ CB-CC và phương pháp quản lí nhà trường; kết quả học lực, hạnh kiểm; sức khỏe học sinh trong; khả năng tiếp tục học tập của học sinh (đính kèm biểu mẫu số 0</w:t>
      </w:r>
      <w:r w:rsidR="00475C9D">
        <w:rPr>
          <w:color w:val="000000"/>
          <w:sz w:val="28"/>
          <w:szCs w:val="28"/>
        </w:rPr>
        <w:t>9</w:t>
      </w:r>
      <w:r w:rsidRPr="00880DC9">
        <w:rPr>
          <w:color w:val="000000"/>
          <w:sz w:val="28"/>
          <w:szCs w:val="28"/>
        </w:rPr>
        <w:t>).</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Chất lượng giáo dục thực tế</w:t>
      </w:r>
      <w:r>
        <w:rPr>
          <w:color w:val="000000"/>
          <w:sz w:val="28"/>
          <w:szCs w:val="28"/>
        </w:rPr>
        <w:t xml:space="preserve"> của năm học trước( 201</w:t>
      </w:r>
      <w:r w:rsidR="00AE60B3">
        <w:rPr>
          <w:color w:val="000000"/>
          <w:sz w:val="28"/>
          <w:szCs w:val="28"/>
        </w:rPr>
        <w:t>9-2020</w:t>
      </w:r>
      <w:r>
        <w:rPr>
          <w:color w:val="000000"/>
          <w:sz w:val="28"/>
          <w:szCs w:val="28"/>
        </w:rPr>
        <w:t>)</w:t>
      </w:r>
      <w:r w:rsidRPr="00880DC9">
        <w:rPr>
          <w:color w:val="000000"/>
          <w:sz w:val="28"/>
          <w:szCs w:val="28"/>
        </w:rPr>
        <w:t>: kết quả xếp loại học lực, hạnh kiểm của học sinh cuối năm học tính theo từng khối lớp; số học sinh đạt giải trong kỳ thi học sinh giỏi cấp TP, Tỉnh; tỉ lệ học sinh được công nhận TN THCS, đỗ vào lớp 10 hệ công lập, số học sinh nam, nữ từng khối lớp.</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xml:space="preserve">- Kết quả công tác </w:t>
      </w:r>
      <w:r>
        <w:rPr>
          <w:color w:val="000000"/>
          <w:sz w:val="28"/>
          <w:szCs w:val="28"/>
        </w:rPr>
        <w:t>duy trì, nâng cao</w:t>
      </w:r>
      <w:r w:rsidRPr="00880DC9">
        <w:rPr>
          <w:color w:val="000000"/>
          <w:sz w:val="28"/>
          <w:szCs w:val="28"/>
        </w:rPr>
        <w:t xml:space="preserve"> các tiêu chuẩn trường đạt chuẩn quốc gia </w:t>
      </w:r>
      <w:r>
        <w:rPr>
          <w:color w:val="000000"/>
          <w:sz w:val="28"/>
          <w:szCs w:val="28"/>
        </w:rPr>
        <w:t xml:space="preserve">giai đoạn </w:t>
      </w:r>
      <w:r w:rsidRPr="00880DC9">
        <w:rPr>
          <w:color w:val="000000"/>
          <w:sz w:val="28"/>
          <w:szCs w:val="28"/>
        </w:rPr>
        <w:t>20</w:t>
      </w:r>
      <w:r>
        <w:rPr>
          <w:color w:val="000000"/>
          <w:sz w:val="28"/>
          <w:szCs w:val="28"/>
        </w:rPr>
        <w:t>16-2021</w:t>
      </w:r>
      <w:r w:rsidRPr="00880DC9">
        <w:rPr>
          <w:color w:val="000000"/>
          <w:sz w:val="28"/>
          <w:szCs w:val="28"/>
        </w:rPr>
        <w:t>.</w:t>
      </w:r>
    </w:p>
    <w:p w:rsidR="00110008" w:rsidRDefault="00110008" w:rsidP="00110008">
      <w:pPr>
        <w:spacing w:before="120" w:after="120"/>
        <w:ind w:firstLine="720"/>
        <w:jc w:val="both"/>
        <w:rPr>
          <w:color w:val="000000"/>
          <w:sz w:val="28"/>
          <w:szCs w:val="28"/>
        </w:rPr>
      </w:pPr>
      <w:r w:rsidRPr="00880DC9">
        <w:rPr>
          <w:color w:val="000000"/>
          <w:sz w:val="28"/>
          <w:szCs w:val="28"/>
        </w:rPr>
        <w:t>- Kết quả công tác kiểm định chất lượng giáo dục của nhà trường: kế hoạch tô chức kiểm định, báo cáo tự đánh giá, cơ quan chủ quản đánh giá (đánh giá ngoài) công nhận đạt hoặc chưa đạt chuẩn chất lượng giáo dục.</w:t>
      </w:r>
    </w:p>
    <w:p w:rsidR="00110008" w:rsidRPr="00880DC9" w:rsidRDefault="00110008" w:rsidP="00110008">
      <w:pPr>
        <w:spacing w:before="120" w:after="120"/>
        <w:ind w:firstLine="720"/>
        <w:jc w:val="both"/>
        <w:rPr>
          <w:b/>
          <w:color w:val="000000"/>
          <w:sz w:val="28"/>
          <w:szCs w:val="28"/>
        </w:rPr>
      </w:pPr>
      <w:r w:rsidRPr="00880DC9">
        <w:rPr>
          <w:b/>
          <w:color w:val="000000"/>
          <w:sz w:val="28"/>
          <w:szCs w:val="28"/>
        </w:rPr>
        <w:t xml:space="preserve">2. Công khai về các điều kiện đảm bảo chất lượng giáo dục: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 vệ trường (đính biểu mẫu số 1</w:t>
      </w:r>
      <w:r w:rsidR="00475C9D">
        <w:rPr>
          <w:color w:val="000000"/>
          <w:sz w:val="28"/>
          <w:szCs w:val="28"/>
        </w:rPr>
        <w:t>1</w:t>
      </w:r>
      <w:r w:rsidRPr="00880DC9">
        <w:rPr>
          <w:color w:val="000000"/>
          <w:sz w:val="28"/>
          <w:szCs w:val="28"/>
        </w:rPr>
        <w:t>)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xml:space="preserve">- Đội ngũ giáo viên, cán bộ quản lý và nhân viên phân biệt theo hình thức tuyển dụng và trình độ đào tạo (tính </w:t>
      </w:r>
      <w:r>
        <w:rPr>
          <w:color w:val="000000"/>
          <w:sz w:val="28"/>
          <w:szCs w:val="28"/>
        </w:rPr>
        <w:t>theo năm học</w:t>
      </w:r>
      <w:r w:rsidRPr="00880DC9">
        <w:rPr>
          <w:color w:val="000000"/>
          <w:sz w:val="28"/>
          <w:szCs w:val="28"/>
        </w:rPr>
        <w:t>), tổng số CB-</w:t>
      </w:r>
      <w:r>
        <w:rPr>
          <w:color w:val="000000"/>
          <w:sz w:val="28"/>
          <w:szCs w:val="28"/>
        </w:rPr>
        <w:t>V</w:t>
      </w:r>
      <w:r w:rsidRPr="00880DC9">
        <w:rPr>
          <w:color w:val="000000"/>
          <w:sz w:val="28"/>
          <w:szCs w:val="28"/>
        </w:rPr>
        <w:t>C, hình thức tuyển dụng (biên chế, hợp đồng làm việc); trình độ đào tạo (đính kèm biểu mẫu số 1</w:t>
      </w:r>
      <w:r w:rsidR="00475C9D">
        <w:rPr>
          <w:color w:val="000000"/>
          <w:sz w:val="28"/>
          <w:szCs w:val="28"/>
        </w:rPr>
        <w:t>2</w:t>
      </w:r>
      <w:r w:rsidRPr="00880DC9">
        <w:rPr>
          <w:color w:val="000000"/>
          <w:sz w:val="28"/>
          <w:szCs w:val="28"/>
        </w:rPr>
        <w:t xml:space="preserve">). </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Số lượng giáo viên, CBQL và nhân viên được đào tạo, bồi dưỡng trong năm học và 2 năm tiếp theo.</w:t>
      </w:r>
    </w:p>
    <w:p w:rsidR="00110008" w:rsidRPr="00880DC9" w:rsidRDefault="00110008" w:rsidP="00110008">
      <w:pPr>
        <w:spacing w:before="120" w:after="120"/>
        <w:ind w:firstLine="720"/>
        <w:jc w:val="both"/>
        <w:rPr>
          <w:b/>
          <w:color w:val="000000"/>
          <w:sz w:val="28"/>
          <w:szCs w:val="28"/>
        </w:rPr>
      </w:pPr>
      <w:r w:rsidRPr="00880DC9">
        <w:rPr>
          <w:b/>
          <w:color w:val="000000"/>
          <w:sz w:val="28"/>
          <w:szCs w:val="28"/>
        </w:rPr>
        <w:t>3. Công khai thu chi tài chính:</w:t>
      </w:r>
    </w:p>
    <w:p w:rsidR="00515DD9" w:rsidRDefault="00515DD9" w:rsidP="00110008">
      <w:pPr>
        <w:spacing w:before="120" w:after="120"/>
        <w:ind w:firstLine="720"/>
        <w:jc w:val="both"/>
        <w:rPr>
          <w:iCs/>
          <w:sz w:val="28"/>
          <w:szCs w:val="28"/>
        </w:rPr>
      </w:pPr>
      <w:r w:rsidRPr="00880DC9">
        <w:rPr>
          <w:color w:val="000000"/>
          <w:sz w:val="28"/>
          <w:szCs w:val="28"/>
        </w:rPr>
        <w:t xml:space="preserve">-Tình hình tài chính của nhà trường: công khai tài chính theo Thông tư số </w:t>
      </w:r>
      <w:r>
        <w:rPr>
          <w:color w:val="000000"/>
          <w:sz w:val="28"/>
          <w:szCs w:val="28"/>
        </w:rPr>
        <w:t>6</w:t>
      </w:r>
      <w:r w:rsidRPr="00880DC9">
        <w:rPr>
          <w:color w:val="000000"/>
          <w:sz w:val="28"/>
          <w:szCs w:val="28"/>
        </w:rPr>
        <w:t>1/20</w:t>
      </w:r>
      <w:r>
        <w:rPr>
          <w:color w:val="000000"/>
          <w:sz w:val="28"/>
          <w:szCs w:val="28"/>
        </w:rPr>
        <w:t>17</w:t>
      </w:r>
      <w:r w:rsidRPr="00880DC9">
        <w:rPr>
          <w:color w:val="000000"/>
          <w:sz w:val="28"/>
          <w:szCs w:val="28"/>
        </w:rPr>
        <w:t>/TT-BTC (</w:t>
      </w:r>
      <w:r>
        <w:rPr>
          <w:color w:val="000000"/>
          <w:sz w:val="28"/>
          <w:szCs w:val="28"/>
        </w:rPr>
        <w:t>15</w:t>
      </w:r>
      <w:r w:rsidRPr="00880DC9">
        <w:rPr>
          <w:color w:val="000000"/>
          <w:sz w:val="28"/>
          <w:szCs w:val="28"/>
        </w:rPr>
        <w:t>-</w:t>
      </w:r>
      <w:r>
        <w:rPr>
          <w:color w:val="000000"/>
          <w:sz w:val="28"/>
          <w:szCs w:val="28"/>
        </w:rPr>
        <w:t>6</w:t>
      </w:r>
      <w:r w:rsidRPr="00880DC9">
        <w:rPr>
          <w:color w:val="000000"/>
          <w:sz w:val="28"/>
          <w:szCs w:val="28"/>
        </w:rPr>
        <w:t>-20</w:t>
      </w:r>
      <w:r>
        <w:rPr>
          <w:color w:val="000000"/>
          <w:sz w:val="28"/>
          <w:szCs w:val="28"/>
        </w:rPr>
        <w:t>17</w:t>
      </w:r>
      <w:r w:rsidRPr="00880DC9">
        <w:rPr>
          <w:color w:val="000000"/>
          <w:sz w:val="28"/>
          <w:szCs w:val="28"/>
        </w:rPr>
        <w:t xml:space="preserve">) của Bộ tài chính </w:t>
      </w:r>
      <w:r w:rsidRPr="00113A4A">
        <w:rPr>
          <w:color w:val="000000"/>
          <w:sz w:val="28"/>
          <w:szCs w:val="28"/>
        </w:rPr>
        <w:t xml:space="preserve">về </w:t>
      </w:r>
      <w:r w:rsidRPr="00113A4A">
        <w:rPr>
          <w:iCs/>
          <w:sz w:val="28"/>
          <w:szCs w:val="28"/>
        </w:rPr>
        <w:t>hướng dẫn công khai ngân sách đối với đơn vị dự toán ngân sách, tổ chức được ngân sách nhà nước hỗ trợ.</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Học phí, lệ phí và các khoản thu khác từ người học và dự kiến 2 năm tiếp theo.</w:t>
      </w:r>
    </w:p>
    <w:p w:rsidR="00110008" w:rsidRPr="00880DC9" w:rsidRDefault="00110008" w:rsidP="00110008">
      <w:pPr>
        <w:spacing w:before="120" w:after="120"/>
        <w:ind w:firstLine="720"/>
        <w:jc w:val="both"/>
        <w:rPr>
          <w:b/>
          <w:color w:val="000000"/>
          <w:sz w:val="28"/>
          <w:szCs w:val="28"/>
        </w:rPr>
      </w:pPr>
      <w:r w:rsidRPr="00880DC9">
        <w:rPr>
          <w:color w:val="000000"/>
          <w:sz w:val="28"/>
          <w:szCs w:val="28"/>
        </w:rPr>
        <w:t>- 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110008" w:rsidRPr="00880DC9" w:rsidRDefault="00110008" w:rsidP="00110008">
      <w:pPr>
        <w:spacing w:before="120" w:after="120"/>
        <w:ind w:firstLine="720"/>
        <w:jc w:val="both"/>
        <w:rPr>
          <w:color w:val="000000"/>
          <w:sz w:val="28"/>
          <w:szCs w:val="28"/>
        </w:rPr>
      </w:pPr>
      <w:r w:rsidRPr="00880DC9">
        <w:rPr>
          <w:color w:val="000000"/>
          <w:sz w:val="28"/>
          <w:szCs w:val="28"/>
        </w:rPr>
        <w:lastRenderedPageBreak/>
        <w:t>- Kết quả thực hiện chính sách về trợ cấp hàng năm và miễn, giảm học phí cho học sinh thuộc các đối tượng chính sách xã hội (đính kèm bảng thống kê, báo cáo chi tiết).</w:t>
      </w:r>
    </w:p>
    <w:p w:rsidR="00110008" w:rsidRPr="00880DC9" w:rsidRDefault="00110008" w:rsidP="00110008">
      <w:pPr>
        <w:spacing w:before="120" w:after="120"/>
        <w:ind w:firstLine="720"/>
        <w:jc w:val="both"/>
        <w:rPr>
          <w:color w:val="000000"/>
          <w:sz w:val="28"/>
          <w:szCs w:val="28"/>
        </w:rPr>
      </w:pPr>
      <w:r w:rsidRPr="00880DC9">
        <w:rPr>
          <w:rStyle w:val="Strong"/>
          <w:color w:val="000000"/>
          <w:sz w:val="28"/>
          <w:szCs w:val="28"/>
        </w:rPr>
        <w:t>IV. Phân công nhiệm vụ các thành viên tham gia điều tra cung cấp số liệu, thông tin.</w:t>
      </w:r>
    </w:p>
    <w:p w:rsidR="00110008" w:rsidRPr="00880DC9" w:rsidRDefault="00110008" w:rsidP="00110008">
      <w:pPr>
        <w:spacing w:before="120" w:after="120"/>
        <w:ind w:firstLine="720"/>
        <w:jc w:val="both"/>
        <w:rPr>
          <w:color w:val="000000"/>
          <w:sz w:val="28"/>
          <w:szCs w:val="28"/>
        </w:rPr>
      </w:pPr>
      <w:r w:rsidRPr="00880DC9">
        <w:rPr>
          <w:rStyle w:val="Strong"/>
          <w:b w:val="0"/>
          <w:color w:val="000000"/>
          <w:sz w:val="28"/>
          <w:szCs w:val="28"/>
        </w:rPr>
        <w:t>1. T</w:t>
      </w:r>
      <w:r>
        <w:rPr>
          <w:rStyle w:val="Strong"/>
          <w:b w:val="0"/>
          <w:color w:val="000000"/>
          <w:sz w:val="28"/>
          <w:szCs w:val="28"/>
        </w:rPr>
        <w:t>rưởng ban</w:t>
      </w:r>
      <w:r w:rsidRPr="00880DC9">
        <w:rPr>
          <w:rStyle w:val="Strong"/>
          <w:b w:val="0"/>
          <w:color w:val="000000"/>
          <w:sz w:val="28"/>
          <w:szCs w:val="28"/>
        </w:rPr>
        <w:t>: Chỉ đạo điều hành tổ chức triển khai Thông tư</w:t>
      </w:r>
      <w:r w:rsidR="00475C9D">
        <w:rPr>
          <w:rStyle w:val="Strong"/>
          <w:b w:val="0"/>
          <w:color w:val="000000"/>
          <w:sz w:val="28"/>
          <w:szCs w:val="28"/>
        </w:rPr>
        <w:t xml:space="preserve"> </w:t>
      </w:r>
      <w:r w:rsidR="00475C9D">
        <w:rPr>
          <w:rStyle w:val="Emphasis"/>
          <w:i w:val="0"/>
          <w:color w:val="000000"/>
          <w:sz w:val="28"/>
          <w:szCs w:val="28"/>
        </w:rPr>
        <w:t>36</w:t>
      </w:r>
      <w:r w:rsidR="00475C9D" w:rsidRPr="00880DC9">
        <w:rPr>
          <w:rStyle w:val="Emphasis"/>
          <w:i w:val="0"/>
          <w:color w:val="000000"/>
          <w:sz w:val="28"/>
          <w:szCs w:val="28"/>
        </w:rPr>
        <w:t>/20</w:t>
      </w:r>
      <w:r w:rsidR="00475C9D">
        <w:rPr>
          <w:rStyle w:val="Emphasis"/>
          <w:i w:val="0"/>
          <w:color w:val="000000"/>
          <w:sz w:val="28"/>
          <w:szCs w:val="28"/>
        </w:rPr>
        <w:t>17</w:t>
      </w:r>
      <w:r w:rsidRPr="00880DC9">
        <w:rPr>
          <w:rStyle w:val="Strong"/>
          <w:b w:val="0"/>
          <w:color w:val="000000"/>
          <w:sz w:val="28"/>
          <w:szCs w:val="28"/>
        </w:rPr>
        <w:t xml:space="preserve">/TT-BGDĐT của Bộ GD-ĐT và </w:t>
      </w:r>
      <w:r>
        <w:rPr>
          <w:rStyle w:val="Strong"/>
          <w:b w:val="0"/>
          <w:color w:val="000000"/>
          <w:sz w:val="28"/>
          <w:szCs w:val="28"/>
        </w:rPr>
        <w:t xml:space="preserve">các </w:t>
      </w:r>
      <w:r w:rsidRPr="00880DC9">
        <w:rPr>
          <w:rStyle w:val="Strong"/>
          <w:b w:val="0"/>
          <w:color w:val="000000"/>
          <w:sz w:val="28"/>
          <w:szCs w:val="28"/>
        </w:rPr>
        <w:t>công văn</w:t>
      </w:r>
      <w:r>
        <w:rPr>
          <w:rStyle w:val="Strong"/>
          <w:b w:val="0"/>
          <w:color w:val="000000"/>
          <w:sz w:val="28"/>
          <w:szCs w:val="28"/>
        </w:rPr>
        <w:t xml:space="preserve"> hướng dẫn, kế hoạch về</w:t>
      </w:r>
      <w:r w:rsidRPr="00880DC9">
        <w:rPr>
          <w:rStyle w:val="Strong"/>
          <w:b w:val="0"/>
          <w:color w:val="000000"/>
          <w:sz w:val="28"/>
          <w:szCs w:val="28"/>
        </w:rPr>
        <w:t xml:space="preserve"> “ 3 công khai” của trường đến </w:t>
      </w:r>
      <w:r>
        <w:rPr>
          <w:color w:val="000000"/>
          <w:sz w:val="28"/>
          <w:szCs w:val="28"/>
        </w:rPr>
        <w:t>tới toàn thể cán bộ, giáo viên, nhân viên, học sinh, phụ huynh học sinh</w:t>
      </w:r>
      <w:r w:rsidRPr="00880DC9">
        <w:rPr>
          <w:color w:val="000000"/>
          <w:sz w:val="28"/>
          <w:szCs w:val="28"/>
        </w:rPr>
        <w:t xml:space="preserve"> trong nhà trường.</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2. </w:t>
      </w:r>
      <w:r>
        <w:rPr>
          <w:rStyle w:val="Strong"/>
          <w:b w:val="0"/>
          <w:color w:val="000000"/>
          <w:sz w:val="28"/>
          <w:szCs w:val="28"/>
        </w:rPr>
        <w:t>P</w:t>
      </w:r>
      <w:r w:rsidRPr="00880DC9">
        <w:rPr>
          <w:rStyle w:val="Strong"/>
          <w:b w:val="0"/>
          <w:color w:val="000000"/>
          <w:sz w:val="28"/>
          <w:szCs w:val="28"/>
        </w:rPr>
        <w:t xml:space="preserve">hó </w:t>
      </w:r>
      <w:r>
        <w:rPr>
          <w:rStyle w:val="Strong"/>
          <w:b w:val="0"/>
          <w:color w:val="000000"/>
          <w:sz w:val="28"/>
          <w:szCs w:val="28"/>
        </w:rPr>
        <w:t>trưởng ban thường</w:t>
      </w:r>
      <w:r w:rsidRPr="00880DC9">
        <w:rPr>
          <w:rStyle w:val="Strong"/>
          <w:b w:val="0"/>
          <w:color w:val="000000"/>
          <w:sz w:val="28"/>
          <w:szCs w:val="28"/>
        </w:rPr>
        <w:t xml:space="preserve"> trực: Chỉ đạo trực tiếp các thành viên tiến hành đều tra thông tin, thu thập số liệu cập nhật vào các biểu mẫu số: 0</w:t>
      </w:r>
      <w:r w:rsidR="00475C9D">
        <w:rPr>
          <w:rStyle w:val="Strong"/>
          <w:b w:val="0"/>
          <w:color w:val="000000"/>
          <w:sz w:val="28"/>
          <w:szCs w:val="28"/>
        </w:rPr>
        <w:t>9</w:t>
      </w:r>
      <w:r w:rsidRPr="00880DC9">
        <w:rPr>
          <w:rStyle w:val="Strong"/>
          <w:b w:val="0"/>
          <w:color w:val="000000"/>
          <w:sz w:val="28"/>
          <w:szCs w:val="28"/>
        </w:rPr>
        <w:t xml:space="preserve">, </w:t>
      </w:r>
      <w:r w:rsidR="00475C9D">
        <w:rPr>
          <w:rStyle w:val="Strong"/>
          <w:b w:val="0"/>
          <w:color w:val="000000"/>
          <w:sz w:val="28"/>
          <w:szCs w:val="28"/>
        </w:rPr>
        <w:t>10</w:t>
      </w:r>
      <w:r w:rsidRPr="00880DC9">
        <w:rPr>
          <w:rStyle w:val="Strong"/>
          <w:b w:val="0"/>
          <w:color w:val="000000"/>
          <w:sz w:val="28"/>
          <w:szCs w:val="28"/>
        </w:rPr>
        <w:t>, 1</w:t>
      </w:r>
      <w:r w:rsidR="00475C9D">
        <w:rPr>
          <w:rStyle w:val="Strong"/>
          <w:b w:val="0"/>
          <w:color w:val="000000"/>
          <w:sz w:val="28"/>
          <w:szCs w:val="28"/>
        </w:rPr>
        <w:t>1</w:t>
      </w:r>
      <w:r w:rsidRPr="00880DC9">
        <w:rPr>
          <w:rStyle w:val="Strong"/>
          <w:b w:val="0"/>
          <w:color w:val="000000"/>
          <w:sz w:val="28"/>
          <w:szCs w:val="28"/>
        </w:rPr>
        <w:t>, 1</w:t>
      </w:r>
      <w:r w:rsidR="00475C9D">
        <w:rPr>
          <w:rStyle w:val="Strong"/>
          <w:b w:val="0"/>
          <w:color w:val="000000"/>
          <w:sz w:val="28"/>
          <w:szCs w:val="28"/>
        </w:rPr>
        <w:t>2</w:t>
      </w:r>
      <w:r w:rsidRPr="00880DC9">
        <w:rPr>
          <w:rStyle w:val="Strong"/>
          <w:b w:val="0"/>
          <w:color w:val="000000"/>
          <w:sz w:val="28"/>
          <w:szCs w:val="28"/>
        </w:rPr>
        <w:t xml:space="preserve"> và điều hành kê khai báo cáo thu chi tài chính; tổ chức kiểm tra và nhập thông tin trên máy vi tính.</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3. </w:t>
      </w:r>
      <w:r>
        <w:rPr>
          <w:rStyle w:val="Strong"/>
          <w:b w:val="0"/>
          <w:color w:val="000000"/>
          <w:sz w:val="28"/>
          <w:szCs w:val="28"/>
        </w:rPr>
        <w:t>P</w:t>
      </w:r>
      <w:r w:rsidRPr="00880DC9">
        <w:rPr>
          <w:rStyle w:val="Strong"/>
          <w:b w:val="0"/>
          <w:color w:val="000000"/>
          <w:sz w:val="28"/>
          <w:szCs w:val="28"/>
        </w:rPr>
        <w:t xml:space="preserve">hó </w:t>
      </w:r>
      <w:r>
        <w:rPr>
          <w:rStyle w:val="Strong"/>
          <w:b w:val="0"/>
          <w:color w:val="000000"/>
          <w:sz w:val="28"/>
          <w:szCs w:val="28"/>
        </w:rPr>
        <w:t xml:space="preserve">trưởng ban </w:t>
      </w:r>
      <w:r w:rsidRPr="00880DC9">
        <w:rPr>
          <w:rStyle w:val="Strong"/>
          <w:b w:val="0"/>
          <w:color w:val="000000"/>
          <w:sz w:val="28"/>
          <w:szCs w:val="28"/>
        </w:rPr>
        <w:t>giám sát: 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 Qui chế chi tiêu nội bộ năm 20</w:t>
      </w:r>
      <w:r w:rsidR="00AE60B3">
        <w:rPr>
          <w:rStyle w:val="Strong"/>
          <w:b w:val="0"/>
          <w:color w:val="000000"/>
          <w:sz w:val="28"/>
          <w:szCs w:val="28"/>
        </w:rPr>
        <w:t>20</w:t>
      </w:r>
      <w:r w:rsidRPr="00880DC9">
        <w:rPr>
          <w:rStyle w:val="Strong"/>
          <w:b w:val="0"/>
          <w:color w:val="000000"/>
          <w:sz w:val="28"/>
          <w:szCs w:val="28"/>
        </w:rPr>
        <w:t>; kiểm tra thời gian tổ chức công khai, địa điểm công khai và thường xuyên báo cao Trưởng ban về tình hình triển khai Qui chế thực hiện công khai đối với cơ sở giáo dục nhà trường.</w:t>
      </w:r>
    </w:p>
    <w:p w:rsidR="00110008"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4. Thư ký: Tổng hợp thông tin báo cáo, các biểu mẫu kê khai, nhập dữ liệu trên máy vào các biểu mẫu báo cáo</w:t>
      </w:r>
      <w:r>
        <w:rPr>
          <w:rStyle w:val="Strong"/>
          <w:b w:val="0"/>
          <w:color w:val="000000"/>
          <w:sz w:val="28"/>
          <w:szCs w:val="28"/>
        </w:rPr>
        <w:t xml:space="preserve">, </w:t>
      </w:r>
      <w:r w:rsidRPr="00880DC9">
        <w:rPr>
          <w:rStyle w:val="Strong"/>
          <w:b w:val="0"/>
          <w:color w:val="000000"/>
          <w:sz w:val="28"/>
          <w:szCs w:val="28"/>
        </w:rPr>
        <w:t xml:space="preserve">chọn địa điểm để niêm yết công khai các nội dung qui định theo Thông tư </w:t>
      </w:r>
      <w:r w:rsidR="00E252AD">
        <w:rPr>
          <w:rStyle w:val="Emphasis"/>
          <w:i w:val="0"/>
          <w:color w:val="000000"/>
          <w:sz w:val="28"/>
          <w:szCs w:val="28"/>
        </w:rPr>
        <w:t>36</w:t>
      </w:r>
      <w:r w:rsidR="00E252AD" w:rsidRPr="00880DC9">
        <w:rPr>
          <w:rStyle w:val="Emphasis"/>
          <w:i w:val="0"/>
          <w:color w:val="000000"/>
          <w:sz w:val="28"/>
          <w:szCs w:val="28"/>
        </w:rPr>
        <w:t>/20</w:t>
      </w:r>
      <w:r w:rsidR="00E252AD">
        <w:rPr>
          <w:rStyle w:val="Emphasis"/>
          <w:i w:val="0"/>
          <w:color w:val="000000"/>
          <w:sz w:val="28"/>
          <w:szCs w:val="28"/>
        </w:rPr>
        <w:t>17/</w:t>
      </w:r>
      <w:r w:rsidRPr="00880DC9">
        <w:rPr>
          <w:rStyle w:val="Strong"/>
          <w:b w:val="0"/>
          <w:color w:val="000000"/>
          <w:sz w:val="28"/>
          <w:szCs w:val="28"/>
        </w:rPr>
        <w:t>TT-BGDĐT ghi chép biên bản các cuộc họp Ban chỉ đạo và Hội đồng sư phạm, giúp Trưởng ban hoàn thành kế hoạch thực hiện Qui chế công khai</w:t>
      </w:r>
      <w:r>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5. Nhóm công tác </w:t>
      </w:r>
      <w:r>
        <w:rPr>
          <w:rStyle w:val="Strong"/>
          <w:b w:val="0"/>
          <w:color w:val="000000"/>
          <w:sz w:val="28"/>
          <w:szCs w:val="28"/>
        </w:rPr>
        <w:t>1</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0</w:t>
      </w:r>
      <w:r w:rsidR="00E252AD">
        <w:rPr>
          <w:rStyle w:val="Strong"/>
          <w:b w:val="0"/>
          <w:color w:val="000000"/>
          <w:sz w:val="28"/>
          <w:szCs w:val="28"/>
        </w:rPr>
        <w:t>9</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6. Nhóm công tác </w:t>
      </w:r>
      <w:r>
        <w:rPr>
          <w:rStyle w:val="Strong"/>
          <w:b w:val="0"/>
          <w:color w:val="000000"/>
          <w:sz w:val="28"/>
          <w:szCs w:val="28"/>
        </w:rPr>
        <w:t>2</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 xml:space="preserve">kê khai biểu mẫu số </w:t>
      </w:r>
      <w:r w:rsidR="00E252AD">
        <w:rPr>
          <w:rStyle w:val="Strong"/>
          <w:b w:val="0"/>
          <w:color w:val="000000"/>
          <w:sz w:val="28"/>
          <w:szCs w:val="28"/>
        </w:rPr>
        <w:t>10</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7. Nhóm công tác </w:t>
      </w:r>
      <w:r>
        <w:rPr>
          <w:rStyle w:val="Strong"/>
          <w:b w:val="0"/>
          <w:color w:val="000000"/>
          <w:sz w:val="28"/>
          <w:szCs w:val="28"/>
        </w:rPr>
        <w:t>3</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1</w:t>
      </w:r>
      <w:r w:rsidR="00E252AD">
        <w:rPr>
          <w:rStyle w:val="Strong"/>
          <w:b w:val="0"/>
          <w:color w:val="000000"/>
          <w:sz w:val="28"/>
          <w:szCs w:val="28"/>
        </w:rPr>
        <w:t>1</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8. Nhóm công tác </w:t>
      </w:r>
      <w:r>
        <w:rPr>
          <w:rStyle w:val="Strong"/>
          <w:b w:val="0"/>
          <w:color w:val="000000"/>
          <w:sz w:val="28"/>
          <w:szCs w:val="28"/>
        </w:rPr>
        <w:t>4</w:t>
      </w:r>
      <w:r w:rsidRPr="00880DC9">
        <w:rPr>
          <w:rStyle w:val="Strong"/>
          <w:b w:val="0"/>
          <w:color w:val="000000"/>
          <w:sz w:val="28"/>
          <w:szCs w:val="28"/>
        </w:rPr>
        <w:t xml:space="preserve">: </w:t>
      </w:r>
      <w:r>
        <w:rPr>
          <w:rStyle w:val="Strong"/>
          <w:b w:val="0"/>
          <w:color w:val="000000"/>
          <w:sz w:val="28"/>
          <w:szCs w:val="28"/>
        </w:rPr>
        <w:t xml:space="preserve">chịu trách nhiệm </w:t>
      </w:r>
      <w:r w:rsidRPr="00880DC9">
        <w:rPr>
          <w:rStyle w:val="Strong"/>
          <w:b w:val="0"/>
          <w:color w:val="000000"/>
          <w:sz w:val="28"/>
          <w:szCs w:val="28"/>
        </w:rPr>
        <w:t>kê khai biểu mẫu số 1</w:t>
      </w:r>
      <w:r w:rsidR="00E252AD">
        <w:rPr>
          <w:rStyle w:val="Strong"/>
          <w:b w:val="0"/>
          <w:color w:val="000000"/>
          <w:sz w:val="28"/>
          <w:szCs w:val="28"/>
        </w:rPr>
        <w:t>2</w:t>
      </w:r>
      <w:r w:rsidRPr="00880DC9">
        <w:rPr>
          <w:rStyle w:val="Strong"/>
          <w:b w:val="0"/>
          <w:color w:val="000000"/>
          <w:sz w:val="28"/>
          <w:szCs w:val="28"/>
        </w:rPr>
        <w:t>.</w:t>
      </w:r>
    </w:p>
    <w:p w:rsidR="00110008" w:rsidRPr="00880DC9" w:rsidRDefault="00110008" w:rsidP="00110008">
      <w:pPr>
        <w:spacing w:before="120" w:after="120"/>
        <w:ind w:firstLine="720"/>
        <w:jc w:val="both"/>
        <w:rPr>
          <w:rStyle w:val="Strong"/>
          <w:b w:val="0"/>
          <w:color w:val="000000"/>
          <w:sz w:val="28"/>
          <w:szCs w:val="28"/>
        </w:rPr>
      </w:pPr>
      <w:r w:rsidRPr="00880DC9">
        <w:rPr>
          <w:rStyle w:val="Strong"/>
          <w:b w:val="0"/>
          <w:color w:val="000000"/>
          <w:sz w:val="28"/>
          <w:szCs w:val="28"/>
        </w:rPr>
        <w:t xml:space="preserve">9. Nhóm công tác </w:t>
      </w:r>
      <w:r>
        <w:rPr>
          <w:rStyle w:val="Strong"/>
          <w:b w:val="0"/>
          <w:color w:val="000000"/>
          <w:sz w:val="28"/>
          <w:szCs w:val="28"/>
        </w:rPr>
        <w:t>5</w:t>
      </w:r>
      <w:r w:rsidRPr="00880DC9">
        <w:rPr>
          <w:rStyle w:val="Strong"/>
          <w:b w:val="0"/>
          <w:color w:val="000000"/>
          <w:sz w:val="28"/>
          <w:szCs w:val="28"/>
        </w:rPr>
        <w:t xml:space="preserve">: </w:t>
      </w:r>
      <w:r>
        <w:rPr>
          <w:rStyle w:val="Strong"/>
          <w:b w:val="0"/>
          <w:color w:val="000000"/>
          <w:sz w:val="28"/>
          <w:szCs w:val="28"/>
        </w:rPr>
        <w:t>chịu trách nhiệm b</w:t>
      </w:r>
      <w:r w:rsidRPr="00880DC9">
        <w:rPr>
          <w:rStyle w:val="Strong"/>
          <w:b w:val="0"/>
          <w:color w:val="000000"/>
          <w:sz w:val="28"/>
          <w:szCs w:val="28"/>
        </w:rPr>
        <w:t>áo cáo</w:t>
      </w:r>
      <w:r>
        <w:rPr>
          <w:rStyle w:val="Strong"/>
          <w:b w:val="0"/>
          <w:color w:val="000000"/>
          <w:sz w:val="28"/>
          <w:szCs w:val="28"/>
        </w:rPr>
        <w:t xml:space="preserve"> quyết toán</w:t>
      </w:r>
      <w:r w:rsidRPr="00880DC9">
        <w:rPr>
          <w:rStyle w:val="Strong"/>
          <w:b w:val="0"/>
          <w:color w:val="000000"/>
          <w:sz w:val="28"/>
          <w:szCs w:val="28"/>
        </w:rPr>
        <w:t xml:space="preserve"> thu, chi </w:t>
      </w:r>
      <w:r>
        <w:rPr>
          <w:rStyle w:val="Strong"/>
          <w:b w:val="0"/>
          <w:color w:val="000000"/>
          <w:sz w:val="28"/>
          <w:szCs w:val="28"/>
        </w:rPr>
        <w:t>tài chính.</w:t>
      </w:r>
    </w:p>
    <w:p w:rsidR="00110008" w:rsidRDefault="00110008" w:rsidP="00110008">
      <w:pPr>
        <w:spacing w:before="120" w:after="120"/>
        <w:ind w:firstLine="720"/>
        <w:jc w:val="both"/>
        <w:rPr>
          <w:rStyle w:val="Strong"/>
          <w:color w:val="000000"/>
          <w:sz w:val="28"/>
          <w:szCs w:val="28"/>
        </w:rPr>
      </w:pPr>
      <w:r w:rsidRPr="00880DC9">
        <w:rPr>
          <w:rStyle w:val="Strong"/>
          <w:color w:val="000000"/>
          <w:sz w:val="28"/>
          <w:szCs w:val="28"/>
        </w:rPr>
        <w:t>V. Tổ chức thực hiện.</w:t>
      </w:r>
    </w:p>
    <w:p w:rsidR="00110008" w:rsidRDefault="00110008" w:rsidP="00110008">
      <w:pPr>
        <w:spacing w:before="120" w:after="120"/>
        <w:ind w:firstLine="720"/>
        <w:jc w:val="both"/>
        <w:rPr>
          <w:color w:val="000000"/>
          <w:sz w:val="28"/>
          <w:szCs w:val="28"/>
        </w:rPr>
      </w:pPr>
      <w:r w:rsidRPr="00880DC9">
        <w:rPr>
          <w:color w:val="000000"/>
          <w:sz w:val="28"/>
          <w:szCs w:val="28"/>
        </w:rPr>
        <w:t xml:space="preserve">Tổ chức công khai trong </w:t>
      </w:r>
      <w:r>
        <w:rPr>
          <w:color w:val="000000"/>
          <w:sz w:val="28"/>
          <w:szCs w:val="28"/>
        </w:rPr>
        <w:t xml:space="preserve">cuộc họp </w:t>
      </w:r>
      <w:r w:rsidRPr="00880DC9">
        <w:rPr>
          <w:color w:val="000000"/>
          <w:sz w:val="28"/>
          <w:szCs w:val="28"/>
        </w:rPr>
        <w:t>Hội đồng sư phạm nhà trường, Ban đại diện cha mẹ học sinh lớp, trường</w:t>
      </w:r>
      <w:r>
        <w:rPr>
          <w:color w:val="000000"/>
          <w:sz w:val="28"/>
          <w:szCs w:val="28"/>
        </w:rPr>
        <w:t xml:space="preserve"> vào đầu năm và cuối năm học.</w:t>
      </w:r>
    </w:p>
    <w:p w:rsidR="00110008" w:rsidRPr="007936DD" w:rsidRDefault="00110008" w:rsidP="00110008">
      <w:pPr>
        <w:spacing w:before="120" w:after="120"/>
        <w:ind w:firstLine="720"/>
        <w:jc w:val="both"/>
        <w:rPr>
          <w:sz w:val="28"/>
          <w:szCs w:val="28"/>
        </w:rPr>
      </w:pPr>
      <w:r w:rsidRPr="007936DD">
        <w:rPr>
          <w:sz w:val="28"/>
          <w:szCs w:val="28"/>
        </w:rPr>
        <w:t xml:space="preserve">Công khai trên trang thông tin điện tử </w:t>
      </w:r>
      <w:r>
        <w:rPr>
          <w:color w:val="000000"/>
          <w:sz w:val="28"/>
          <w:szCs w:val="28"/>
        </w:rPr>
        <w:t xml:space="preserve">của trường </w:t>
      </w:r>
      <w:r w:rsidRPr="007936DD">
        <w:rPr>
          <w:sz w:val="28"/>
          <w:szCs w:val="28"/>
        </w:rPr>
        <w:t>vào tháng 6 hàng năm, đảm bảo tính đầy đủ, chính xác và cập nhật khi khai giảng năm học (tháng 9) và khi có thông tin mới hoặc thay đổi.</w:t>
      </w:r>
    </w:p>
    <w:p w:rsidR="00110008" w:rsidRDefault="00110008" w:rsidP="00110008">
      <w:pPr>
        <w:spacing w:before="120" w:after="120"/>
        <w:ind w:firstLine="720"/>
        <w:jc w:val="both"/>
        <w:rPr>
          <w:sz w:val="28"/>
          <w:szCs w:val="28"/>
        </w:rPr>
      </w:pPr>
      <w:r w:rsidRPr="007936DD">
        <w:rPr>
          <w:sz w:val="28"/>
          <w:szCs w:val="28"/>
        </w:rPr>
        <w:t xml:space="preserve">Niêm yết công khai tại </w:t>
      </w:r>
      <w:r>
        <w:rPr>
          <w:color w:val="000000"/>
          <w:sz w:val="28"/>
          <w:szCs w:val="28"/>
        </w:rPr>
        <w:t xml:space="preserve">bảng tin của trường </w:t>
      </w:r>
      <w:r w:rsidRPr="007936DD">
        <w:rPr>
          <w:sz w:val="28"/>
          <w:szCs w:val="28"/>
        </w:rPr>
        <w:t xml:space="preserve">đảm bảo thuận tiện cho cha mẹ học sinh xem xét. Thời điểm công bố là tháng 6 hàng năm và cập nhật đầu năm học (tháng 9) hoặc khi có thay đổi nội dung liên quan. </w:t>
      </w:r>
    </w:p>
    <w:p w:rsidR="00110008" w:rsidRDefault="00110008" w:rsidP="00110008">
      <w:pPr>
        <w:spacing w:before="60" w:after="60"/>
        <w:ind w:firstLine="720"/>
        <w:jc w:val="both"/>
        <w:rPr>
          <w:sz w:val="28"/>
          <w:szCs w:val="28"/>
        </w:rPr>
      </w:pPr>
      <w:r>
        <w:rPr>
          <w:rStyle w:val="c1"/>
          <w:sz w:val="28"/>
          <w:szCs w:val="28"/>
        </w:rPr>
        <w:lastRenderedPageBreak/>
        <w:t xml:space="preserve">Trên đây là </w:t>
      </w:r>
      <w:r w:rsidRPr="007936DD">
        <w:rPr>
          <w:rStyle w:val="Emphasis"/>
          <w:i w:val="0"/>
          <w:color w:val="000000"/>
          <w:sz w:val="28"/>
          <w:szCs w:val="28"/>
        </w:rPr>
        <w:t>kế hoạch triển khai thực hiện</w:t>
      </w:r>
      <w:r>
        <w:rPr>
          <w:rStyle w:val="Emphasis"/>
          <w:i w:val="0"/>
          <w:color w:val="000000"/>
          <w:sz w:val="28"/>
          <w:szCs w:val="28"/>
        </w:rPr>
        <w:t xml:space="preserve"> </w:t>
      </w:r>
      <w:r w:rsidRPr="00F2102E">
        <w:rPr>
          <w:rStyle w:val="Emphasis"/>
          <w:i w:val="0"/>
          <w:color w:val="000000"/>
          <w:sz w:val="28"/>
          <w:szCs w:val="28"/>
        </w:rPr>
        <w:t>Qui chế công khai nhà trường</w:t>
      </w:r>
      <w:r>
        <w:rPr>
          <w:rStyle w:val="Emphasis"/>
          <w:i w:val="0"/>
          <w:color w:val="000000"/>
          <w:sz w:val="28"/>
          <w:szCs w:val="28"/>
        </w:rPr>
        <w:t xml:space="preserve"> </w:t>
      </w:r>
      <w:r w:rsidRPr="00F2102E">
        <w:rPr>
          <w:rStyle w:val="Emphasis"/>
          <w:i w:val="0"/>
          <w:color w:val="000000"/>
          <w:sz w:val="28"/>
          <w:szCs w:val="28"/>
        </w:rPr>
        <w:t>theo Thông tư s</w:t>
      </w:r>
      <w:r>
        <w:rPr>
          <w:rStyle w:val="Emphasis"/>
          <w:i w:val="0"/>
          <w:color w:val="000000"/>
          <w:sz w:val="28"/>
          <w:szCs w:val="28"/>
        </w:rPr>
        <w:t>ố</w:t>
      </w:r>
      <w:r w:rsidR="00E252AD">
        <w:rPr>
          <w:rStyle w:val="Emphasis"/>
          <w:i w:val="0"/>
          <w:color w:val="000000"/>
          <w:sz w:val="28"/>
          <w:szCs w:val="28"/>
        </w:rPr>
        <w:t xml:space="preserve"> 36</w:t>
      </w:r>
      <w:r w:rsidR="00E252AD" w:rsidRPr="00880DC9">
        <w:rPr>
          <w:rStyle w:val="Emphasis"/>
          <w:i w:val="0"/>
          <w:color w:val="000000"/>
          <w:sz w:val="28"/>
          <w:szCs w:val="28"/>
        </w:rPr>
        <w:t>/20</w:t>
      </w:r>
      <w:r w:rsidR="00E252AD">
        <w:rPr>
          <w:rStyle w:val="Emphasis"/>
          <w:i w:val="0"/>
          <w:color w:val="000000"/>
          <w:sz w:val="28"/>
          <w:szCs w:val="28"/>
        </w:rPr>
        <w:t>17</w:t>
      </w:r>
      <w:r w:rsidRPr="00F2102E">
        <w:rPr>
          <w:rStyle w:val="Emphasis"/>
          <w:i w:val="0"/>
          <w:color w:val="000000"/>
          <w:sz w:val="28"/>
          <w:szCs w:val="28"/>
        </w:rPr>
        <w:t>/TT-BGDĐT</w:t>
      </w:r>
      <w:r>
        <w:rPr>
          <w:rStyle w:val="Emphasis"/>
          <w:i w:val="0"/>
          <w:color w:val="000000"/>
          <w:sz w:val="28"/>
          <w:szCs w:val="28"/>
        </w:rPr>
        <w:t xml:space="preserve"> năm học 20</w:t>
      </w:r>
      <w:r w:rsidR="00AE60B3">
        <w:rPr>
          <w:rStyle w:val="Emphasis"/>
          <w:i w:val="0"/>
          <w:color w:val="000000"/>
          <w:sz w:val="28"/>
          <w:szCs w:val="28"/>
        </w:rPr>
        <w:t>20</w:t>
      </w:r>
      <w:r>
        <w:rPr>
          <w:rStyle w:val="Emphasis"/>
          <w:i w:val="0"/>
          <w:color w:val="000000"/>
          <w:sz w:val="28"/>
          <w:szCs w:val="28"/>
        </w:rPr>
        <w:t>-20</w:t>
      </w:r>
      <w:r w:rsidR="00E252AD">
        <w:rPr>
          <w:rStyle w:val="Emphasis"/>
          <w:i w:val="0"/>
          <w:color w:val="000000"/>
          <w:sz w:val="28"/>
          <w:szCs w:val="28"/>
        </w:rPr>
        <w:t>2</w:t>
      </w:r>
      <w:r w:rsidR="00AE60B3">
        <w:rPr>
          <w:rStyle w:val="Emphasis"/>
          <w:i w:val="0"/>
          <w:color w:val="000000"/>
          <w:sz w:val="28"/>
          <w:szCs w:val="28"/>
        </w:rPr>
        <w:t>1</w:t>
      </w:r>
      <w:r w:rsidR="00E252AD">
        <w:rPr>
          <w:rStyle w:val="Emphasis"/>
          <w:i w:val="0"/>
          <w:color w:val="000000"/>
          <w:sz w:val="28"/>
          <w:szCs w:val="28"/>
        </w:rPr>
        <w:t>. N</w:t>
      </w:r>
      <w:r>
        <w:rPr>
          <w:sz w:val="28"/>
          <w:szCs w:val="28"/>
        </w:rPr>
        <w:t>hà trường yêu cầu tất cả cán bộ, giáo viên, nhân viên, học sinh trong trường nghiêm túc thực hiện. Trong quá trình thực hiện nếu có vướng mắc cần kịp thời báo cáo với Ban giám hiệu nhà trường./.</w:t>
      </w:r>
    </w:p>
    <w:p w:rsidR="00110008" w:rsidRDefault="00110008" w:rsidP="00110008">
      <w:pPr>
        <w:spacing w:before="120" w:after="120"/>
        <w:ind w:firstLine="720"/>
        <w:jc w:val="both"/>
        <w:rPr>
          <w:sz w:val="28"/>
          <w:szCs w:val="28"/>
        </w:rPr>
      </w:pPr>
    </w:p>
    <w:tbl>
      <w:tblPr>
        <w:tblW w:w="9421" w:type="dxa"/>
        <w:tblLayout w:type="fixed"/>
        <w:tblLook w:val="0000" w:firstRow="0" w:lastRow="0" w:firstColumn="0" w:lastColumn="0" w:noHBand="0" w:noVBand="0"/>
      </w:tblPr>
      <w:tblGrid>
        <w:gridCol w:w="4928"/>
        <w:gridCol w:w="4493"/>
      </w:tblGrid>
      <w:tr w:rsidR="00110008" w:rsidRPr="009C2B35" w:rsidTr="00A4611C">
        <w:trPr>
          <w:trHeight w:val="1970"/>
        </w:trPr>
        <w:tc>
          <w:tcPr>
            <w:tcW w:w="4928" w:type="dxa"/>
          </w:tcPr>
          <w:p w:rsidR="00110008" w:rsidRPr="00012FEE" w:rsidRDefault="00110008" w:rsidP="00A4611C">
            <w:pPr>
              <w:jc w:val="both"/>
              <w:rPr>
                <w:b/>
                <w:bCs/>
                <w:i/>
                <w:iCs/>
                <w:lang w:val="nb-NO"/>
              </w:rPr>
            </w:pPr>
            <w:r w:rsidRPr="00012FEE">
              <w:rPr>
                <w:i/>
                <w:iCs/>
                <w:sz w:val="20"/>
                <w:szCs w:val="20"/>
                <w:lang w:val="nb-NO"/>
              </w:rPr>
              <w:t xml:space="preserve"> </w:t>
            </w:r>
            <w:r w:rsidRPr="00012FEE">
              <w:rPr>
                <w:b/>
                <w:bCs/>
                <w:i/>
                <w:iCs/>
                <w:lang w:val="nb-NO"/>
              </w:rPr>
              <w:t>Nơi nhận:</w:t>
            </w:r>
          </w:p>
          <w:p w:rsidR="00110008" w:rsidRPr="00012FEE" w:rsidRDefault="00110008" w:rsidP="00A4611C">
            <w:pPr>
              <w:jc w:val="both"/>
              <w:rPr>
                <w:iCs/>
                <w:sz w:val="20"/>
                <w:szCs w:val="20"/>
                <w:lang w:val="nb-NO"/>
              </w:rPr>
            </w:pPr>
            <w:r w:rsidRPr="00012FEE">
              <w:rPr>
                <w:bCs/>
                <w:i/>
                <w:iCs/>
                <w:sz w:val="20"/>
                <w:szCs w:val="20"/>
                <w:lang w:val="nb-NO"/>
              </w:rPr>
              <w:t xml:space="preserve">- </w:t>
            </w:r>
            <w:r w:rsidRPr="00012FEE">
              <w:rPr>
                <w:bCs/>
                <w:iCs/>
                <w:sz w:val="20"/>
                <w:szCs w:val="20"/>
                <w:lang w:val="nb-NO"/>
              </w:rPr>
              <w:t>UBND Thị trấn  (B/cáo);</w:t>
            </w:r>
          </w:p>
          <w:p w:rsidR="00110008" w:rsidRPr="00012FEE" w:rsidRDefault="00110008" w:rsidP="00A4611C">
            <w:pPr>
              <w:rPr>
                <w:sz w:val="22"/>
                <w:szCs w:val="22"/>
                <w:lang w:val="nb-NO"/>
              </w:rPr>
            </w:pPr>
            <w:r w:rsidRPr="00012FEE">
              <w:rPr>
                <w:sz w:val="22"/>
                <w:szCs w:val="22"/>
                <w:lang w:val="nb-NO"/>
              </w:rPr>
              <w:t xml:space="preserve">- </w:t>
            </w:r>
            <w:r>
              <w:rPr>
                <w:sz w:val="22"/>
                <w:szCs w:val="22"/>
                <w:lang w:val="nb-NO"/>
              </w:rPr>
              <w:t>P</w:t>
            </w:r>
            <w:r w:rsidRPr="00012FEE">
              <w:rPr>
                <w:sz w:val="22"/>
                <w:szCs w:val="22"/>
                <w:lang w:val="nb-NO"/>
              </w:rPr>
              <w:t>hòng GD&amp;ĐT (</w:t>
            </w:r>
            <w:r w:rsidRPr="00012FEE">
              <w:rPr>
                <w:bCs/>
                <w:iCs/>
                <w:sz w:val="20"/>
                <w:szCs w:val="20"/>
                <w:lang w:val="nb-NO"/>
              </w:rPr>
              <w:t>B/cáo</w:t>
            </w:r>
            <w:r w:rsidRPr="00012FEE">
              <w:rPr>
                <w:sz w:val="22"/>
                <w:szCs w:val="22"/>
                <w:lang w:val="nb-NO"/>
              </w:rPr>
              <w:t>);</w:t>
            </w:r>
          </w:p>
          <w:p w:rsidR="00110008" w:rsidRPr="00012FEE" w:rsidRDefault="00110008" w:rsidP="00A4611C">
            <w:pPr>
              <w:rPr>
                <w:sz w:val="22"/>
                <w:szCs w:val="22"/>
                <w:lang w:val="nb-NO"/>
              </w:rPr>
            </w:pPr>
            <w:r w:rsidRPr="00012FEE">
              <w:rPr>
                <w:sz w:val="22"/>
                <w:szCs w:val="22"/>
                <w:lang w:val="nb-NO"/>
              </w:rPr>
              <w:t xml:space="preserve">- </w:t>
            </w:r>
            <w:r>
              <w:rPr>
                <w:sz w:val="22"/>
                <w:szCs w:val="22"/>
                <w:lang w:val="nb-NO"/>
              </w:rPr>
              <w:t xml:space="preserve">Các tổ </w:t>
            </w:r>
            <w:r w:rsidRPr="00012FEE">
              <w:rPr>
                <w:sz w:val="22"/>
                <w:szCs w:val="22"/>
                <w:lang w:val="nb-NO"/>
              </w:rPr>
              <w:t>(để t/hiện);</w:t>
            </w:r>
          </w:p>
          <w:p w:rsidR="00110008" w:rsidRPr="009C2B35" w:rsidRDefault="00110008" w:rsidP="00A4611C">
            <w:pPr>
              <w:rPr>
                <w:lang w:val="nl-NL"/>
              </w:rPr>
            </w:pPr>
            <w:r w:rsidRPr="009C2B35">
              <w:rPr>
                <w:sz w:val="22"/>
                <w:szCs w:val="22"/>
                <w:lang w:val="nl-NL"/>
              </w:rPr>
              <w:t>- Lưu</w:t>
            </w:r>
            <w:r>
              <w:rPr>
                <w:sz w:val="22"/>
                <w:szCs w:val="22"/>
                <w:lang w:val="nl-NL"/>
              </w:rPr>
              <w:t>: VT</w:t>
            </w:r>
            <w:r w:rsidRPr="009C2B35">
              <w:rPr>
                <w:sz w:val="22"/>
                <w:szCs w:val="22"/>
                <w:lang w:val="nl-NL"/>
              </w:rPr>
              <w:t>.</w:t>
            </w:r>
            <w:r w:rsidRPr="009C2B35">
              <w:rPr>
                <w:sz w:val="22"/>
                <w:szCs w:val="22"/>
                <w:lang w:val="nl-NL"/>
              </w:rPr>
              <w:tab/>
            </w:r>
            <w:r w:rsidRPr="009C2B35">
              <w:rPr>
                <w:lang w:val="nl-NL"/>
              </w:rPr>
              <w:tab/>
            </w:r>
          </w:p>
        </w:tc>
        <w:tc>
          <w:tcPr>
            <w:tcW w:w="4493" w:type="dxa"/>
          </w:tcPr>
          <w:p w:rsidR="00110008" w:rsidRDefault="00110008" w:rsidP="00A4611C">
            <w:pPr>
              <w:spacing w:line="320" w:lineRule="exact"/>
              <w:jc w:val="center"/>
              <w:rPr>
                <w:b/>
                <w:sz w:val="26"/>
                <w:lang w:val="nl-NL"/>
              </w:rPr>
            </w:pPr>
            <w:r w:rsidRPr="007D6573">
              <w:rPr>
                <w:b/>
                <w:sz w:val="26"/>
                <w:lang w:val="nl-NL"/>
              </w:rPr>
              <w:t>HIỆU  TRƯỞNG</w:t>
            </w:r>
          </w:p>
          <w:p w:rsidR="00110008" w:rsidRPr="007D6573" w:rsidRDefault="00110008" w:rsidP="00A4611C">
            <w:pPr>
              <w:spacing w:line="400" w:lineRule="exact"/>
              <w:rPr>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110008" w:rsidP="00A4611C">
            <w:pPr>
              <w:rPr>
                <w:b/>
                <w:bCs/>
                <w:sz w:val="28"/>
                <w:szCs w:val="28"/>
                <w:lang w:val="nl-NL"/>
              </w:rPr>
            </w:pPr>
          </w:p>
          <w:p w:rsidR="00110008" w:rsidRDefault="00AE60B3" w:rsidP="00E252AD">
            <w:pPr>
              <w:jc w:val="center"/>
              <w:rPr>
                <w:b/>
                <w:bCs/>
                <w:sz w:val="28"/>
                <w:szCs w:val="28"/>
                <w:lang w:val="nl-NL"/>
              </w:rPr>
            </w:pPr>
            <w:r>
              <w:rPr>
                <w:b/>
                <w:bCs/>
                <w:sz w:val="28"/>
                <w:szCs w:val="28"/>
                <w:lang w:val="nl-NL"/>
              </w:rPr>
              <w:t>Bằng Thị Ngọc Lan</w:t>
            </w:r>
          </w:p>
          <w:p w:rsidR="00E252AD" w:rsidRPr="007936DD" w:rsidRDefault="00E252AD" w:rsidP="00E252AD">
            <w:pPr>
              <w:jc w:val="center"/>
              <w:rPr>
                <w:b/>
                <w:bCs/>
                <w:sz w:val="28"/>
                <w:szCs w:val="28"/>
                <w:lang w:val="nl-NL"/>
              </w:rPr>
            </w:pPr>
          </w:p>
        </w:tc>
      </w:tr>
    </w:tbl>
    <w:p w:rsidR="00110008" w:rsidRPr="007936DD" w:rsidRDefault="00110008" w:rsidP="00110008">
      <w:pPr>
        <w:spacing w:before="120" w:after="120" w:line="360" w:lineRule="exact"/>
        <w:ind w:firstLine="720"/>
        <w:jc w:val="both"/>
        <w:rPr>
          <w:sz w:val="28"/>
          <w:szCs w:val="28"/>
          <w:lang w:val="nl-NL"/>
        </w:rPr>
      </w:pPr>
    </w:p>
    <w:sectPr w:rsidR="00110008" w:rsidRPr="007936DD" w:rsidSect="00010B79">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CD"/>
    <w:rsid w:val="00110008"/>
    <w:rsid w:val="00344A26"/>
    <w:rsid w:val="00475C9D"/>
    <w:rsid w:val="00515DD9"/>
    <w:rsid w:val="008E6DCD"/>
    <w:rsid w:val="00AE60B3"/>
    <w:rsid w:val="00B151B3"/>
    <w:rsid w:val="00E252AD"/>
    <w:rsid w:val="00E736D9"/>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72EE3A0-6EEE-4584-9D6A-D9FAC4B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0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10008"/>
    <w:rPr>
      <w:i/>
      <w:iCs/>
    </w:rPr>
  </w:style>
  <w:style w:type="character" w:styleId="Strong">
    <w:name w:val="Strong"/>
    <w:basedOn w:val="DefaultParagraphFont"/>
    <w:qFormat/>
    <w:rsid w:val="00110008"/>
    <w:rPr>
      <w:b/>
      <w:bCs/>
    </w:rPr>
  </w:style>
  <w:style w:type="character" w:customStyle="1" w:styleId="c1">
    <w:name w:val="c1"/>
    <w:basedOn w:val="DefaultParagraphFont"/>
    <w:rsid w:val="00110008"/>
  </w:style>
  <w:style w:type="paragraph" w:styleId="BalloonText">
    <w:name w:val="Balloon Text"/>
    <w:basedOn w:val="Normal"/>
    <w:link w:val="BalloonTextChar"/>
    <w:uiPriority w:val="99"/>
    <w:semiHidden/>
    <w:unhideWhenUsed/>
    <w:rsid w:val="00E25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2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2020-09-08T08:46:00Z</cp:lastPrinted>
  <dcterms:created xsi:type="dcterms:W3CDTF">2018-10-23T01:16:00Z</dcterms:created>
  <dcterms:modified xsi:type="dcterms:W3CDTF">2020-09-24T08:17:00Z</dcterms:modified>
</cp:coreProperties>
</file>